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28A" w:rsidRDefault="00EB68D8" w:rsidP="00EB68D8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</w:p>
    <w:p w:rsidR="00D6228A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 –</w:t>
      </w:r>
      <w:r w:rsidR="00D622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КУПЛИНСКОГО СЕЛЬСКОГО ПОСЕЛЕНИЯШАЦКОГО МУНИЦИПАЛЬНОГО </w:t>
      </w:r>
    </w:p>
    <w:p w:rsidR="00EB68D8" w:rsidRDefault="00EB68D8" w:rsidP="00D6228A">
      <w:pPr>
        <w:jc w:val="center"/>
        <w:rPr>
          <w:sz w:val="28"/>
          <w:szCs w:val="28"/>
        </w:rPr>
      </w:pPr>
      <w:r>
        <w:rPr>
          <w:sz w:val="28"/>
          <w:szCs w:val="28"/>
        </w:rPr>
        <w:t>РАЙОНА РЯЗАНСКОЙ ОБЛАСТИ</w:t>
      </w:r>
    </w:p>
    <w:p w:rsidR="00EB68D8" w:rsidRDefault="00EB68D8" w:rsidP="00EB68D8">
      <w:pPr>
        <w:rPr>
          <w:sz w:val="28"/>
          <w:szCs w:val="28"/>
        </w:rPr>
      </w:pPr>
    </w:p>
    <w:p w:rsidR="00403250" w:rsidRDefault="00403250" w:rsidP="00EB68D8">
      <w:pPr>
        <w:rPr>
          <w:sz w:val="28"/>
          <w:szCs w:val="28"/>
        </w:rPr>
      </w:pPr>
    </w:p>
    <w:p w:rsidR="00AA11A9" w:rsidRDefault="00AA11A9" w:rsidP="00403250">
      <w:pPr>
        <w:pStyle w:val="3"/>
        <w:rPr>
          <w:b w:val="0"/>
          <w:bCs w:val="0"/>
          <w:color w:val="000000"/>
          <w:sz w:val="28"/>
          <w:szCs w:val="28"/>
        </w:rPr>
      </w:pPr>
      <w:r>
        <w:rPr>
          <w:b w:val="0"/>
          <w:bCs w:val="0"/>
          <w:color w:val="000000"/>
          <w:sz w:val="28"/>
          <w:szCs w:val="28"/>
        </w:rPr>
        <w:t>РЕШЕНИЕ</w:t>
      </w:r>
    </w:p>
    <w:p w:rsidR="00AA11A9" w:rsidRDefault="00AA11A9" w:rsidP="00AA11A9">
      <w:pPr>
        <w:rPr>
          <w:sz w:val="28"/>
          <w:szCs w:val="28"/>
        </w:rPr>
      </w:pPr>
    </w:p>
    <w:p w:rsidR="00403250" w:rsidRDefault="00403250" w:rsidP="00AA11A9">
      <w:pPr>
        <w:rPr>
          <w:sz w:val="28"/>
          <w:szCs w:val="28"/>
        </w:rPr>
      </w:pPr>
    </w:p>
    <w:p w:rsidR="00AA11A9" w:rsidRDefault="009E38A6" w:rsidP="00403250">
      <w:pPr>
        <w:ind w:left="72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28 января 2020</w:t>
      </w:r>
      <w:r w:rsidR="00AA11A9">
        <w:rPr>
          <w:color w:val="000000"/>
          <w:sz w:val="28"/>
          <w:szCs w:val="28"/>
        </w:rPr>
        <w:t xml:space="preserve"> года</w:t>
      </w:r>
      <w:r w:rsidR="00403250">
        <w:rPr>
          <w:color w:val="000000"/>
          <w:sz w:val="28"/>
          <w:szCs w:val="28"/>
        </w:rPr>
        <w:tab/>
      </w:r>
      <w:r w:rsidR="00403250">
        <w:rPr>
          <w:color w:val="000000"/>
          <w:sz w:val="28"/>
          <w:szCs w:val="28"/>
        </w:rPr>
        <w:tab/>
      </w:r>
      <w:r w:rsidR="00403250">
        <w:rPr>
          <w:color w:val="000000"/>
          <w:sz w:val="28"/>
          <w:szCs w:val="28"/>
        </w:rPr>
        <w:tab/>
      </w:r>
      <w:r w:rsidR="00403250">
        <w:rPr>
          <w:color w:val="000000"/>
          <w:sz w:val="28"/>
          <w:szCs w:val="28"/>
        </w:rPr>
        <w:tab/>
      </w:r>
      <w:r w:rsidR="00403250">
        <w:rPr>
          <w:color w:val="000000"/>
          <w:sz w:val="28"/>
          <w:szCs w:val="28"/>
        </w:rPr>
        <w:tab/>
      </w:r>
      <w:r w:rsidR="00403250">
        <w:rPr>
          <w:color w:val="000000"/>
          <w:sz w:val="28"/>
          <w:szCs w:val="28"/>
        </w:rPr>
        <w:tab/>
      </w:r>
      <w:r w:rsidR="00403250">
        <w:rPr>
          <w:color w:val="000000"/>
          <w:sz w:val="28"/>
          <w:szCs w:val="28"/>
        </w:rPr>
        <w:tab/>
      </w:r>
      <w:r w:rsidR="00403250">
        <w:rPr>
          <w:color w:val="000000"/>
          <w:sz w:val="28"/>
          <w:szCs w:val="28"/>
        </w:rPr>
        <w:tab/>
      </w:r>
      <w:r w:rsidR="00403250">
        <w:rPr>
          <w:color w:val="000000"/>
          <w:sz w:val="28"/>
          <w:szCs w:val="28"/>
        </w:rPr>
        <w:tab/>
      </w:r>
      <w:r w:rsidR="00AA11A9">
        <w:rPr>
          <w:color w:val="000000"/>
          <w:sz w:val="28"/>
          <w:szCs w:val="28"/>
        </w:rPr>
        <w:t>№ 54</w:t>
      </w: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color w:val="000000"/>
          <w:sz w:val="28"/>
          <w:szCs w:val="28"/>
        </w:rPr>
      </w:pP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«О внесении изменений в решение Совета депутатов  </w:t>
      </w:r>
      <w:proofErr w:type="spellStart"/>
      <w:r>
        <w:rPr>
          <w:bCs/>
          <w:color w:val="000000"/>
          <w:sz w:val="28"/>
          <w:szCs w:val="28"/>
        </w:rPr>
        <w:t>Куплинского</w:t>
      </w:r>
      <w:proofErr w:type="spellEnd"/>
      <w:r>
        <w:rPr>
          <w:bCs/>
          <w:color w:val="000000"/>
          <w:sz w:val="28"/>
          <w:szCs w:val="28"/>
        </w:rPr>
        <w:t xml:space="preserve"> сельского  поселения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Рязанской области от 18.12.2019 г. </w:t>
      </w:r>
    </w:p>
    <w:p w:rsidR="00AA11A9" w:rsidRDefault="00AA11A9" w:rsidP="00AA11A9">
      <w:pPr>
        <w:ind w:firstLine="709"/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№ 49 «О бюджете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</w:t>
      </w:r>
    </w:p>
    <w:p w:rsidR="00AA11A9" w:rsidRDefault="00AA11A9" w:rsidP="00AA11A9">
      <w:pPr>
        <w:jc w:val="center"/>
        <w:rPr>
          <w:bCs/>
          <w:color w:val="000000"/>
          <w:sz w:val="28"/>
          <w:szCs w:val="28"/>
        </w:rPr>
      </w:pPr>
    </w:p>
    <w:p w:rsidR="00AA11A9" w:rsidRDefault="00AA11A9" w:rsidP="00403250">
      <w:pPr>
        <w:ind w:firstLine="708"/>
        <w:jc w:val="both"/>
        <w:rPr>
          <w:color w:val="000000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Рассмотрев ходатайство администрации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о внесении изменений в решение Совета депутатов от 18</w:t>
      </w:r>
      <w:r>
        <w:rPr>
          <w:bCs/>
          <w:color w:val="000000"/>
          <w:sz w:val="28"/>
          <w:szCs w:val="28"/>
        </w:rPr>
        <w:t xml:space="preserve">.12.2019 г. 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годов», р</w:t>
      </w:r>
      <w:r>
        <w:rPr>
          <w:color w:val="000000"/>
          <w:sz w:val="28"/>
          <w:szCs w:val="28"/>
        </w:rPr>
        <w:t xml:space="preserve">уководствуясь Приказом Минфина России от 08.06.2018 г.№132 </w:t>
      </w:r>
      <w:proofErr w:type="spellStart"/>
      <w:r>
        <w:rPr>
          <w:color w:val="000000"/>
          <w:sz w:val="28"/>
          <w:szCs w:val="28"/>
        </w:rPr>
        <w:t>н</w:t>
      </w:r>
      <w:proofErr w:type="spellEnd"/>
      <w:r>
        <w:rPr>
          <w:color w:val="000000"/>
          <w:sz w:val="28"/>
          <w:szCs w:val="28"/>
        </w:rPr>
        <w:t xml:space="preserve"> (редакция от 30.11.2018 г.) «О</w:t>
      </w:r>
      <w:proofErr w:type="gramEnd"/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порядке формирования и применения кодов бюджетной классификации</w:t>
      </w:r>
      <w:proofErr w:type="gramEnd"/>
      <w:r>
        <w:rPr>
          <w:color w:val="000000"/>
          <w:sz w:val="28"/>
          <w:szCs w:val="28"/>
        </w:rPr>
        <w:t xml:space="preserve"> Российской Федерации, их структуре и принципах назначения», руководствуясь статьей 37 Устава МО -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Совет депутатов </w:t>
      </w:r>
      <w:proofErr w:type="spellStart"/>
      <w:r>
        <w:rPr>
          <w:color w:val="000000"/>
          <w:sz w:val="28"/>
          <w:szCs w:val="28"/>
        </w:rPr>
        <w:t>Куплинского</w:t>
      </w:r>
      <w:proofErr w:type="spellEnd"/>
      <w:r>
        <w:rPr>
          <w:color w:val="000000"/>
          <w:sz w:val="28"/>
          <w:szCs w:val="28"/>
        </w:rPr>
        <w:t xml:space="preserve"> сельского поселения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403250">
      <w:pPr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4032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 в решение Совета депутатов  </w:t>
      </w:r>
      <w:proofErr w:type="spellStart"/>
      <w:r>
        <w:rPr>
          <w:sz w:val="28"/>
          <w:szCs w:val="28"/>
        </w:rPr>
        <w:t>Куплинского</w:t>
      </w:r>
      <w:proofErr w:type="spellEnd"/>
      <w:r>
        <w:rPr>
          <w:sz w:val="28"/>
          <w:szCs w:val="28"/>
        </w:rPr>
        <w:t xml:space="preserve"> сельского поселения от 18</w:t>
      </w:r>
      <w:r>
        <w:rPr>
          <w:bCs/>
          <w:color w:val="000000"/>
          <w:sz w:val="28"/>
          <w:szCs w:val="28"/>
        </w:rPr>
        <w:t xml:space="preserve">.12.2019 г. № 49 «О бюджете  муниципального образования – </w:t>
      </w:r>
      <w:proofErr w:type="spellStart"/>
      <w:r>
        <w:rPr>
          <w:bCs/>
          <w:color w:val="000000"/>
          <w:sz w:val="28"/>
          <w:szCs w:val="28"/>
        </w:rPr>
        <w:t>Куплинское</w:t>
      </w:r>
      <w:proofErr w:type="spellEnd"/>
      <w:r>
        <w:rPr>
          <w:bCs/>
          <w:color w:val="000000"/>
          <w:sz w:val="28"/>
          <w:szCs w:val="28"/>
        </w:rPr>
        <w:t xml:space="preserve"> сельское  поселение </w:t>
      </w:r>
      <w:proofErr w:type="spellStart"/>
      <w:r>
        <w:rPr>
          <w:bCs/>
          <w:color w:val="000000"/>
          <w:sz w:val="28"/>
          <w:szCs w:val="28"/>
        </w:rPr>
        <w:t>Шацкого</w:t>
      </w:r>
      <w:proofErr w:type="spellEnd"/>
      <w:r>
        <w:rPr>
          <w:bCs/>
          <w:color w:val="000000"/>
          <w:sz w:val="28"/>
          <w:szCs w:val="28"/>
        </w:rPr>
        <w:t xml:space="preserve"> муниципального района Рязанской области на 2020 год и на плановый период 2021 и 2022 годов» </w:t>
      </w:r>
      <w:r>
        <w:rPr>
          <w:sz w:val="28"/>
          <w:szCs w:val="28"/>
        </w:rPr>
        <w:t>следующие изменения:</w:t>
      </w:r>
    </w:p>
    <w:p w:rsidR="00AA11A9" w:rsidRDefault="00AA11A9" w:rsidP="00AA11A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а) часть 1 статьи  первой изложить в следующей редакции</w:t>
      </w:r>
      <w:proofErr w:type="gramStart"/>
      <w:r>
        <w:rPr>
          <w:color w:val="000000"/>
          <w:sz w:val="28"/>
          <w:szCs w:val="28"/>
        </w:rPr>
        <w:t xml:space="preserve"> :</w:t>
      </w:r>
      <w:proofErr w:type="gramEnd"/>
    </w:p>
    <w:p w:rsidR="00AA11A9" w:rsidRDefault="00AA11A9" w:rsidP="00AA11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прогнозируемый общий объем  доходов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в сумме 5693297,87 рубля, в том числе безвозмездных поступлений  в сумме 3325595,78 рубля;</w:t>
      </w:r>
    </w:p>
    <w:p w:rsidR="00AA11A9" w:rsidRDefault="00AA11A9" w:rsidP="00AA11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-  общий объем  расходов бюджета муниципального образования – </w:t>
      </w:r>
      <w:proofErr w:type="spellStart"/>
      <w:r>
        <w:rPr>
          <w:color w:val="000000"/>
          <w:sz w:val="28"/>
          <w:szCs w:val="28"/>
        </w:rPr>
        <w:t>Куплинское</w:t>
      </w:r>
      <w:proofErr w:type="spellEnd"/>
      <w:r>
        <w:rPr>
          <w:color w:val="000000"/>
          <w:sz w:val="28"/>
          <w:szCs w:val="28"/>
        </w:rPr>
        <w:t xml:space="preserve"> сельское поселение </w:t>
      </w:r>
      <w:proofErr w:type="spellStart"/>
      <w:r>
        <w:rPr>
          <w:color w:val="000000"/>
          <w:sz w:val="28"/>
          <w:szCs w:val="28"/>
        </w:rPr>
        <w:t>Шацкого</w:t>
      </w:r>
      <w:proofErr w:type="spellEnd"/>
      <w:r>
        <w:rPr>
          <w:color w:val="000000"/>
          <w:sz w:val="28"/>
          <w:szCs w:val="28"/>
        </w:rPr>
        <w:t xml:space="preserve"> муниципального района Рязанской области в сумме 6182143,90 рубля;</w:t>
      </w:r>
    </w:p>
    <w:p w:rsidR="00AA11A9" w:rsidRDefault="00AA11A9" w:rsidP="00AA11A9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proofErr w:type="spellStart"/>
      <w:r>
        <w:rPr>
          <w:color w:val="000000"/>
          <w:sz w:val="28"/>
          <w:szCs w:val="28"/>
        </w:rPr>
        <w:t>профицит</w:t>
      </w:r>
      <w:proofErr w:type="spellEnd"/>
      <w:r>
        <w:rPr>
          <w:color w:val="000000"/>
          <w:sz w:val="28"/>
          <w:szCs w:val="28"/>
        </w:rPr>
        <w:t xml:space="preserve"> бюджета в сумме 488846,03 рубля.</w:t>
      </w:r>
    </w:p>
    <w:p w:rsidR="00AA11A9" w:rsidRDefault="00403250" w:rsidP="00AA11A9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AA11A9">
        <w:rPr>
          <w:color w:val="000000"/>
          <w:sz w:val="28"/>
          <w:szCs w:val="28"/>
        </w:rPr>
        <w:t>) приложение  4 к решению о бюджете «Распределение бюджетных ассигнований по целевым статья</w:t>
      </w:r>
      <w:proofErr w:type="gramStart"/>
      <w:r w:rsidR="00AA11A9">
        <w:rPr>
          <w:color w:val="000000"/>
          <w:sz w:val="28"/>
          <w:szCs w:val="28"/>
        </w:rPr>
        <w:t>м(</w:t>
      </w:r>
      <w:proofErr w:type="gramEnd"/>
      <w:r w:rsidR="00AA11A9">
        <w:rPr>
          <w:color w:val="000000"/>
          <w:sz w:val="28"/>
          <w:szCs w:val="28"/>
        </w:rPr>
        <w:t xml:space="preserve">муниципальным программам </w:t>
      </w:r>
      <w:proofErr w:type="spellStart"/>
      <w:r w:rsidR="00AA11A9">
        <w:rPr>
          <w:color w:val="000000"/>
          <w:sz w:val="28"/>
          <w:szCs w:val="28"/>
        </w:rPr>
        <w:t>Куплинского</w:t>
      </w:r>
      <w:proofErr w:type="spellEnd"/>
      <w:r w:rsidR="00AA11A9">
        <w:rPr>
          <w:color w:val="000000"/>
          <w:sz w:val="28"/>
          <w:szCs w:val="28"/>
        </w:rPr>
        <w:t xml:space="preserve"> сельского поселения и </w:t>
      </w:r>
      <w:proofErr w:type="spellStart"/>
      <w:r w:rsidR="00AA11A9">
        <w:rPr>
          <w:color w:val="000000"/>
          <w:sz w:val="28"/>
          <w:szCs w:val="28"/>
        </w:rPr>
        <w:t>непрограммным</w:t>
      </w:r>
      <w:proofErr w:type="spellEnd"/>
      <w:r w:rsidR="00AA11A9">
        <w:rPr>
          <w:color w:val="000000"/>
          <w:sz w:val="28"/>
          <w:szCs w:val="28"/>
        </w:rPr>
        <w:t xml:space="preserve"> направлениям деятельности),  группам и подгруппам видов расходов классификации расходов бюджетов на 2019 год </w:t>
      </w:r>
      <w:r w:rsidR="00AA11A9">
        <w:rPr>
          <w:rFonts w:cs="Times New Roman CYR"/>
          <w:color w:val="000000"/>
          <w:sz w:val="28"/>
          <w:szCs w:val="28"/>
        </w:rPr>
        <w:t>и на плановый период 2020 и 2021 годов</w:t>
      </w:r>
      <w:r w:rsidR="00AA11A9">
        <w:rPr>
          <w:color w:val="000000"/>
          <w:sz w:val="28"/>
          <w:szCs w:val="28"/>
        </w:rPr>
        <w:t xml:space="preserve">» изложить </w:t>
      </w:r>
      <w:r w:rsidR="00E709DF">
        <w:rPr>
          <w:color w:val="000000"/>
          <w:sz w:val="28"/>
          <w:szCs w:val="28"/>
        </w:rPr>
        <w:t>в редакции согласно приложения 1</w:t>
      </w:r>
      <w:r w:rsidR="00AA11A9">
        <w:rPr>
          <w:color w:val="000000"/>
          <w:sz w:val="28"/>
          <w:szCs w:val="28"/>
        </w:rPr>
        <w:t xml:space="preserve"> к настоящему решению.</w:t>
      </w:r>
    </w:p>
    <w:p w:rsidR="00AA11A9" w:rsidRDefault="00403250" w:rsidP="00AA11A9">
      <w:pPr>
        <w:rPr>
          <w:sz w:val="28"/>
          <w:szCs w:val="28"/>
        </w:rPr>
      </w:pPr>
      <w:r>
        <w:rPr>
          <w:sz w:val="28"/>
          <w:szCs w:val="28"/>
        </w:rPr>
        <w:t>в</w:t>
      </w:r>
      <w:r w:rsidR="00AA11A9">
        <w:rPr>
          <w:sz w:val="28"/>
          <w:szCs w:val="28"/>
        </w:rPr>
        <w:t xml:space="preserve">) приложение  5 к решению о бюджете «Распределение бюджетных ассигнований по разделам и подразделам классификации расходов бюджетов Российской Федерации на 2019 год </w:t>
      </w:r>
      <w:r w:rsidR="00AA11A9">
        <w:rPr>
          <w:rFonts w:cs="Times New Roman CYR"/>
          <w:color w:val="000000"/>
          <w:sz w:val="28"/>
          <w:szCs w:val="28"/>
        </w:rPr>
        <w:t>и на плановый период 2020 и 2021 годов</w:t>
      </w:r>
      <w:r w:rsidR="00AA11A9">
        <w:rPr>
          <w:sz w:val="28"/>
          <w:szCs w:val="28"/>
        </w:rPr>
        <w:t xml:space="preserve">» изложить </w:t>
      </w:r>
      <w:r w:rsidR="00E709DF">
        <w:rPr>
          <w:sz w:val="28"/>
          <w:szCs w:val="28"/>
        </w:rPr>
        <w:t xml:space="preserve">в редакции </w:t>
      </w:r>
      <w:proofErr w:type="gramStart"/>
      <w:r w:rsidR="00E709DF">
        <w:rPr>
          <w:sz w:val="28"/>
          <w:szCs w:val="28"/>
        </w:rPr>
        <w:t>согласно приложения</w:t>
      </w:r>
      <w:proofErr w:type="gramEnd"/>
      <w:r w:rsidR="00E709DF">
        <w:rPr>
          <w:sz w:val="28"/>
          <w:szCs w:val="28"/>
        </w:rPr>
        <w:t xml:space="preserve"> 2</w:t>
      </w:r>
      <w:r w:rsidR="00AA11A9">
        <w:rPr>
          <w:sz w:val="28"/>
          <w:szCs w:val="28"/>
        </w:rPr>
        <w:t xml:space="preserve"> к настоящему решению.</w:t>
      </w:r>
    </w:p>
    <w:p w:rsidR="00AA11A9" w:rsidRDefault="00403250" w:rsidP="00AA11A9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AA11A9">
        <w:rPr>
          <w:sz w:val="28"/>
          <w:szCs w:val="28"/>
        </w:rPr>
        <w:t xml:space="preserve">) приложение 6 к решению о бюджете «Ведомственная структура расходов бюджета муниципального образования - </w:t>
      </w:r>
      <w:proofErr w:type="spellStart"/>
      <w:r w:rsidR="00AA11A9">
        <w:rPr>
          <w:sz w:val="28"/>
          <w:szCs w:val="28"/>
        </w:rPr>
        <w:t>Куплинское</w:t>
      </w:r>
      <w:proofErr w:type="spellEnd"/>
      <w:r w:rsidR="00AA11A9">
        <w:rPr>
          <w:sz w:val="28"/>
          <w:szCs w:val="28"/>
        </w:rPr>
        <w:t xml:space="preserve"> сельское поселение </w:t>
      </w:r>
      <w:proofErr w:type="spellStart"/>
      <w:r w:rsidR="00AA11A9">
        <w:rPr>
          <w:sz w:val="28"/>
          <w:szCs w:val="28"/>
        </w:rPr>
        <w:t>Шацкого</w:t>
      </w:r>
      <w:proofErr w:type="spellEnd"/>
      <w:r w:rsidR="00AA11A9">
        <w:rPr>
          <w:sz w:val="28"/>
          <w:szCs w:val="28"/>
        </w:rPr>
        <w:t xml:space="preserve"> муниципального района  по разделам, </w:t>
      </w:r>
      <w:proofErr w:type="spellStart"/>
      <w:r w:rsidR="00AA11A9">
        <w:rPr>
          <w:sz w:val="28"/>
          <w:szCs w:val="28"/>
        </w:rPr>
        <w:t>подразделам</w:t>
      </w:r>
      <w:proofErr w:type="gramStart"/>
      <w:r w:rsidR="00AA11A9">
        <w:rPr>
          <w:sz w:val="28"/>
          <w:szCs w:val="28"/>
        </w:rPr>
        <w:t>,ц</w:t>
      </w:r>
      <w:proofErr w:type="gramEnd"/>
      <w:r w:rsidR="00AA11A9">
        <w:rPr>
          <w:sz w:val="28"/>
          <w:szCs w:val="28"/>
        </w:rPr>
        <w:t>елевым</w:t>
      </w:r>
      <w:proofErr w:type="spellEnd"/>
      <w:r w:rsidR="00AA11A9">
        <w:rPr>
          <w:sz w:val="28"/>
          <w:szCs w:val="28"/>
        </w:rPr>
        <w:t xml:space="preserve"> статьям и видам расходов классификации расходов бюджетов  на 2019 год </w:t>
      </w:r>
      <w:r w:rsidR="00AA11A9">
        <w:rPr>
          <w:rFonts w:cs="Times New Roman CYR"/>
          <w:color w:val="000000"/>
          <w:sz w:val="28"/>
          <w:szCs w:val="28"/>
        </w:rPr>
        <w:t>и на плановый период 2020 и 2021 годов</w:t>
      </w:r>
      <w:r w:rsidR="00AA11A9">
        <w:rPr>
          <w:sz w:val="28"/>
          <w:szCs w:val="28"/>
        </w:rPr>
        <w:t xml:space="preserve">» изложить </w:t>
      </w:r>
      <w:r w:rsidR="00E709DF">
        <w:rPr>
          <w:sz w:val="28"/>
          <w:szCs w:val="28"/>
        </w:rPr>
        <w:t>в редакции согласно приложения 3</w:t>
      </w:r>
      <w:r w:rsidR="00AA11A9">
        <w:rPr>
          <w:sz w:val="28"/>
          <w:szCs w:val="28"/>
        </w:rPr>
        <w:t xml:space="preserve"> к настоящему решению.</w:t>
      </w:r>
    </w:p>
    <w:p w:rsidR="00104EFF" w:rsidRDefault="00403250" w:rsidP="00104EFF">
      <w:pPr>
        <w:rPr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д</w:t>
      </w:r>
      <w:proofErr w:type="spellEnd"/>
      <w:r w:rsidR="00104EFF">
        <w:rPr>
          <w:color w:val="000000"/>
          <w:sz w:val="28"/>
          <w:szCs w:val="28"/>
        </w:rPr>
        <w:t xml:space="preserve">) </w:t>
      </w:r>
      <w:r w:rsidR="00104EFF">
        <w:rPr>
          <w:sz w:val="28"/>
          <w:szCs w:val="28"/>
        </w:rPr>
        <w:t>приложение 7 к решению о бюджете</w:t>
      </w:r>
      <w:r w:rsidR="00104EFF" w:rsidRPr="00104EFF">
        <w:rPr>
          <w:bCs/>
        </w:rPr>
        <w:t xml:space="preserve"> </w:t>
      </w:r>
      <w:r w:rsidR="00104EFF">
        <w:rPr>
          <w:bCs/>
        </w:rPr>
        <w:t>«</w:t>
      </w:r>
      <w:r w:rsidR="00104EFF" w:rsidRPr="00104EFF">
        <w:rPr>
          <w:bCs/>
          <w:sz w:val="28"/>
          <w:szCs w:val="28"/>
        </w:rPr>
        <w:t xml:space="preserve">Источники  внутреннего финансирования дефицита бюджета муниципального образования — </w:t>
      </w:r>
      <w:proofErr w:type="spellStart"/>
      <w:r w:rsidR="00104EFF" w:rsidRPr="00104EFF">
        <w:rPr>
          <w:bCs/>
          <w:sz w:val="28"/>
          <w:szCs w:val="28"/>
        </w:rPr>
        <w:t>Куплинское</w:t>
      </w:r>
      <w:proofErr w:type="spellEnd"/>
      <w:r w:rsidR="00104EFF" w:rsidRPr="00104EFF">
        <w:rPr>
          <w:bCs/>
          <w:sz w:val="28"/>
          <w:szCs w:val="28"/>
        </w:rPr>
        <w:t xml:space="preserve"> сельское поселение </w:t>
      </w:r>
      <w:proofErr w:type="spellStart"/>
      <w:r w:rsidR="00104EFF" w:rsidRPr="00104EFF">
        <w:rPr>
          <w:bCs/>
          <w:sz w:val="28"/>
          <w:szCs w:val="28"/>
        </w:rPr>
        <w:t>Шацкого</w:t>
      </w:r>
      <w:proofErr w:type="spellEnd"/>
      <w:r w:rsidR="00104EFF" w:rsidRPr="00104EFF">
        <w:rPr>
          <w:bCs/>
          <w:sz w:val="28"/>
          <w:szCs w:val="28"/>
        </w:rPr>
        <w:t xml:space="preserve"> муниципального района на 2020 год и на плановый период 2021 и 2022 годов</w:t>
      </w:r>
      <w:r w:rsidR="00104EFF">
        <w:rPr>
          <w:bCs/>
          <w:sz w:val="28"/>
          <w:szCs w:val="28"/>
        </w:rPr>
        <w:t>»</w:t>
      </w:r>
      <w:r w:rsidR="00104EFF" w:rsidRPr="00104EFF">
        <w:rPr>
          <w:sz w:val="28"/>
          <w:szCs w:val="28"/>
        </w:rPr>
        <w:t xml:space="preserve"> </w:t>
      </w:r>
      <w:r w:rsidR="00104EFF">
        <w:rPr>
          <w:sz w:val="28"/>
          <w:szCs w:val="28"/>
        </w:rPr>
        <w:t xml:space="preserve">» изложить в редакции </w:t>
      </w:r>
      <w:proofErr w:type="gramStart"/>
      <w:r w:rsidR="00104EFF">
        <w:rPr>
          <w:sz w:val="28"/>
          <w:szCs w:val="28"/>
        </w:rPr>
        <w:t>согласно приложения</w:t>
      </w:r>
      <w:proofErr w:type="gramEnd"/>
      <w:r w:rsidR="00104EFF">
        <w:rPr>
          <w:sz w:val="28"/>
          <w:szCs w:val="28"/>
        </w:rPr>
        <w:t xml:space="preserve"> 4 к настоящему решению.</w:t>
      </w:r>
    </w:p>
    <w:p w:rsidR="00104EFF" w:rsidRPr="00104EFF" w:rsidRDefault="00104EFF" w:rsidP="00104EFF">
      <w:pPr>
        <w:rPr>
          <w:sz w:val="28"/>
          <w:szCs w:val="28"/>
        </w:rPr>
      </w:pPr>
    </w:p>
    <w:p w:rsidR="00AA11A9" w:rsidRDefault="00AA11A9" w:rsidP="00AA11A9">
      <w:pPr>
        <w:rPr>
          <w:color w:val="000000"/>
          <w:sz w:val="28"/>
          <w:szCs w:val="28"/>
        </w:rPr>
      </w:pPr>
    </w:p>
    <w:p w:rsidR="00AA11A9" w:rsidRDefault="00AA11A9" w:rsidP="00AA11A9">
      <w:pPr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>2. Настоящее решение вступает в силу со дня опубликования в информационном бюллетене.</w:t>
      </w:r>
    </w:p>
    <w:p w:rsidR="00AA11A9" w:rsidRDefault="00AA11A9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</w:p>
    <w:p w:rsidR="00403250" w:rsidRDefault="00403250" w:rsidP="00AA11A9">
      <w:pPr>
        <w:rPr>
          <w:sz w:val="28"/>
          <w:szCs w:val="28"/>
        </w:rPr>
      </w:pP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 xml:space="preserve">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- </w:t>
      </w:r>
    </w:p>
    <w:p w:rsidR="00AA11A9" w:rsidRDefault="00AA11A9" w:rsidP="00AA11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Куплинское</w:t>
      </w:r>
      <w:proofErr w:type="spellEnd"/>
      <w:r>
        <w:rPr>
          <w:sz w:val="28"/>
          <w:szCs w:val="28"/>
        </w:rPr>
        <w:t xml:space="preserve"> сельское поселение </w:t>
      </w:r>
    </w:p>
    <w:p w:rsidR="00AA11A9" w:rsidRDefault="00AA11A9" w:rsidP="00AA11A9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Шацкого</w:t>
      </w:r>
      <w:proofErr w:type="spellEnd"/>
      <w:r>
        <w:rPr>
          <w:sz w:val="28"/>
          <w:szCs w:val="28"/>
        </w:rPr>
        <w:t xml:space="preserve"> муниципального </w:t>
      </w:r>
    </w:p>
    <w:p w:rsidR="00AA11A9" w:rsidRDefault="00AA11A9" w:rsidP="00AA11A9">
      <w:pPr>
        <w:rPr>
          <w:sz w:val="28"/>
          <w:szCs w:val="28"/>
        </w:rPr>
      </w:pPr>
      <w:r>
        <w:rPr>
          <w:sz w:val="28"/>
          <w:szCs w:val="28"/>
        </w:rPr>
        <w:t>района Рязанской области</w:t>
      </w:r>
      <w:r w:rsidR="00403250">
        <w:rPr>
          <w:sz w:val="28"/>
          <w:szCs w:val="28"/>
        </w:rPr>
        <w:tab/>
      </w:r>
      <w:r w:rsidR="00403250">
        <w:rPr>
          <w:sz w:val="28"/>
          <w:szCs w:val="28"/>
        </w:rPr>
        <w:tab/>
      </w:r>
      <w:r w:rsidR="00403250">
        <w:rPr>
          <w:sz w:val="28"/>
          <w:szCs w:val="28"/>
        </w:rPr>
        <w:tab/>
      </w:r>
      <w:r w:rsidR="00403250">
        <w:rPr>
          <w:sz w:val="28"/>
          <w:szCs w:val="28"/>
        </w:rPr>
        <w:tab/>
      </w:r>
      <w:r w:rsidR="00403250">
        <w:rPr>
          <w:sz w:val="28"/>
          <w:szCs w:val="28"/>
        </w:rPr>
        <w:tab/>
      </w:r>
      <w:r w:rsidR="00403250">
        <w:rPr>
          <w:sz w:val="28"/>
          <w:szCs w:val="28"/>
        </w:rPr>
        <w:tab/>
      </w:r>
      <w:r w:rsidR="00403250">
        <w:rPr>
          <w:sz w:val="28"/>
          <w:szCs w:val="28"/>
        </w:rPr>
        <w:tab/>
      </w:r>
      <w:r w:rsidR="00403250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А.Д.Ловкин</w:t>
      </w:r>
      <w:proofErr w:type="spellEnd"/>
    </w:p>
    <w:p w:rsidR="00AA11A9" w:rsidRDefault="00AA11A9" w:rsidP="00403250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AA11A9" w:rsidRDefault="00AA11A9" w:rsidP="00AA11A9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EB68D8" w:rsidRDefault="00EB68D8" w:rsidP="00403250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</w:rPr>
      </w:pPr>
    </w:p>
    <w:p w:rsidR="00EB68D8" w:rsidRDefault="00EB68D8" w:rsidP="00EB68D8">
      <w:pPr>
        <w:suppressAutoHyphens w:val="0"/>
        <w:rPr>
          <w:rFonts w:ascii="Times New Roman CYR" w:hAnsi="Times New Roman CYR" w:cs="Times New Roman CYR"/>
        </w:rPr>
        <w:sectPr w:rsidR="00EB68D8">
          <w:pgSz w:w="11906" w:h="16838"/>
          <w:pgMar w:top="1190" w:right="567" w:bottom="1190" w:left="1134" w:header="1134" w:footer="1134" w:gutter="0"/>
          <w:cols w:space="720"/>
        </w:sectPr>
      </w:pPr>
    </w:p>
    <w:p w:rsidR="00EB68D8" w:rsidRDefault="00EC6094" w:rsidP="00403250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lastRenderedPageBreak/>
        <w:t>Приложение</w:t>
      </w:r>
      <w:r w:rsidR="00EB68D8">
        <w:rPr>
          <w:rFonts w:ascii="Times New Roman CYR" w:hAnsi="Times New Roman CYR" w:cs="Times New Roman CYR"/>
        </w:rPr>
        <w:t xml:space="preserve"> </w:t>
      </w:r>
      <w:r w:rsidR="00E709DF">
        <w:rPr>
          <w:rFonts w:ascii="Times New Roman CYR" w:hAnsi="Times New Roman CYR" w:cs="Times New Roman CYR"/>
        </w:rPr>
        <w:t>1</w:t>
      </w:r>
    </w:p>
    <w:p w:rsidR="00EB68D8" w:rsidRDefault="00EB68D8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 решению Совета депутатов</w:t>
      </w:r>
    </w:p>
    <w:p w:rsidR="00EB68D8" w:rsidRDefault="00EB68D8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EB68D8" w:rsidRDefault="00EB68D8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EB68D8" w:rsidRDefault="00EB68D8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EB68D8" w:rsidRDefault="00EB68D8" w:rsidP="00403250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E709DF" w:rsidRDefault="009E38A6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>от 28.01</w:t>
      </w:r>
      <w:r w:rsidR="00E709DF">
        <w:rPr>
          <w:rFonts w:ascii="Times New Roman CYR" w:hAnsi="Times New Roman CYR" w:cs="Times New Roman CYR"/>
          <w:bCs/>
        </w:rPr>
        <w:t xml:space="preserve">. 2020 </w:t>
      </w:r>
      <w:r w:rsidR="00EB68D8">
        <w:rPr>
          <w:rFonts w:ascii="Times New Roman CYR" w:hAnsi="Times New Roman CYR" w:cs="Times New Roman CYR"/>
          <w:bCs/>
        </w:rPr>
        <w:t>г. №</w:t>
      </w:r>
      <w:r w:rsidR="00E709DF">
        <w:rPr>
          <w:rFonts w:ascii="Times New Roman CYR" w:hAnsi="Times New Roman CYR" w:cs="Times New Roman CYR"/>
          <w:bCs/>
        </w:rPr>
        <w:t>54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4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EB68D8" w:rsidRDefault="00E709DF" w:rsidP="00403250">
      <w:pPr>
        <w:tabs>
          <w:tab w:val="left" w:pos="6000"/>
          <w:tab w:val="right" w:pos="9921"/>
        </w:tabs>
        <w:jc w:val="right"/>
      </w:pPr>
      <w:r>
        <w:rPr>
          <w:bCs/>
        </w:rPr>
        <w:t>от 18.12.2019 г.№49</w:t>
      </w:r>
    </w:p>
    <w:p w:rsidR="00EB68D8" w:rsidRDefault="00EB68D8" w:rsidP="00EB68D8">
      <w:pPr>
        <w:jc w:val="center"/>
      </w:pPr>
    </w:p>
    <w:p w:rsidR="00EB68D8" w:rsidRDefault="00EC6094" w:rsidP="00EB68D8">
      <w:pPr>
        <w:jc w:val="center"/>
      </w:pPr>
      <w:r>
        <w:t>Распределение</w:t>
      </w:r>
      <w:r w:rsidR="00EB68D8">
        <w:t xml:space="preserve"> бюджетных ассигнований по целевым статьям (муниципальным программам </w:t>
      </w:r>
      <w:proofErr w:type="spellStart"/>
      <w:r w:rsidR="00EB68D8">
        <w:t>Куплинского</w:t>
      </w:r>
      <w:proofErr w:type="spellEnd"/>
      <w:r w:rsidR="00EB68D8">
        <w:t xml:space="preserve"> сельского поселения и </w:t>
      </w:r>
      <w:proofErr w:type="spellStart"/>
      <w:r w:rsidR="00EB68D8">
        <w:t>непрограммным</w:t>
      </w:r>
      <w:proofErr w:type="spellEnd"/>
      <w:r w:rsidR="00EB68D8">
        <w:t xml:space="preserve"> направлениям деятельности), группам и подгруппам </w:t>
      </w:r>
      <w:proofErr w:type="gramStart"/>
      <w:r w:rsidR="00EB68D8">
        <w:t>видов расходов классификации расходов бюджетов</w:t>
      </w:r>
      <w:proofErr w:type="gramEnd"/>
      <w:r w:rsidR="00EB68D8">
        <w:t xml:space="preserve"> на 2020 год и плановый период 2021 и 2022 годов.</w:t>
      </w:r>
    </w:p>
    <w:p w:rsidR="00EB68D8" w:rsidRDefault="00EB68D8" w:rsidP="00EB68D8">
      <w:pPr>
        <w:ind w:firstLine="708"/>
        <w:jc w:val="right"/>
        <w:rPr>
          <w:bCs/>
        </w:rPr>
      </w:pPr>
      <w:r>
        <w:t>руб.</w:t>
      </w:r>
    </w:p>
    <w:tbl>
      <w:tblPr>
        <w:tblW w:w="0" w:type="auto"/>
        <w:tblInd w:w="102" w:type="dxa"/>
        <w:tblLayout w:type="fixed"/>
        <w:tblLook w:val="04A0"/>
      </w:tblPr>
      <w:tblGrid>
        <w:gridCol w:w="4968"/>
        <w:gridCol w:w="1984"/>
        <w:gridCol w:w="1134"/>
        <w:gridCol w:w="2126"/>
        <w:gridCol w:w="2127"/>
        <w:gridCol w:w="1966"/>
      </w:tblGrid>
      <w:tr w:rsidR="00EB68D8" w:rsidTr="00EB68D8">
        <w:tc>
          <w:tcPr>
            <w:tcW w:w="49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2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Сумма</w:t>
            </w: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</w:tr>
      <w:tr w:rsidR="00EB68D8" w:rsidTr="00EB68D8">
        <w:tc>
          <w:tcPr>
            <w:tcW w:w="49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EB68D8" w:rsidTr="00EB68D8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rPr>
          <w:trHeight w:val="323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49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89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411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rPr>
          <w:trHeight w:val="400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535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«Повышение эффективности муниципального управления в муниципальном образовании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2017-2022 годы»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2 289 081,28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</w:t>
            </w:r>
            <w:r>
              <w:lastRenderedPageBreak/>
              <w:t xml:space="preserve">образования 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lastRenderedPageBreak/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lastRenderedPageBreak/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rPr>
          <w:trHeight w:val="437"/>
        </w:trPr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Центральный аппарат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</w:t>
            </w:r>
            <w:r>
              <w:rPr>
                <w:iCs/>
                <w:color w:val="000000"/>
              </w:rPr>
              <w:lastRenderedPageBreak/>
              <w:t xml:space="preserve">службы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lastRenderedPageBreak/>
              <w:t>30 0 04 00000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lastRenderedPageBreak/>
              <w:t>Пенсии за выслугу лет, доплаты к пенсиям муниципальных служащих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Публичные нормативные социальные выплаты гражданам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71 865,71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 xml:space="preserve">Закон Рязанской области  от 06.12.2010 №152-ОЗ «О наделении органов местного самоуправления муниципальных районов и </w:t>
            </w:r>
            <w:r>
              <w:rPr>
                <w:color w:val="000000"/>
              </w:rPr>
              <w:lastRenderedPageBreak/>
              <w:t>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«Обеспечение пожарной безопасности на территории муниципального образования –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Мероприятия по осуществлению деятельности в области пожарной безопасности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104EFF" w:rsidTr="00104EFF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«Дорожное хозяйство муниципального образования — </w:t>
            </w:r>
            <w:proofErr w:type="spellStart"/>
            <w:r>
              <w:rPr>
                <w:bCs/>
                <w:iCs/>
                <w:color w:val="000000"/>
              </w:rPr>
              <w:lastRenderedPageBreak/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32 0 00 00000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  <w:r w:rsidRPr="007E7162"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842 711,15</w:t>
            </w:r>
          </w:p>
        </w:tc>
      </w:tr>
      <w:tr w:rsidR="00104EFF" w:rsidTr="00104EFF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  <w:r w:rsidRPr="007E7162"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104EFF" w:rsidTr="00104EFF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Мероприятия в области дорожного хозяйства за счет средств муниципальных дорожных фондо</w:t>
            </w:r>
            <w:proofErr w:type="gramStart"/>
            <w:r>
              <w:t>в(</w:t>
            </w:r>
            <w:proofErr w:type="gramEnd"/>
            <w:r>
              <w:t>за счет акцизов)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</w:p>
          <w:p w:rsidR="00104EFF" w:rsidRDefault="00104EFF" w:rsidP="00104EFF">
            <w:pPr>
              <w:jc w:val="right"/>
            </w:pPr>
            <w:r w:rsidRPr="007E7162"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104EFF" w:rsidRDefault="00104EFF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1 070 009,99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и поддержка малого и среднего предпринимательства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на 2015-2020 годы»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35 0 03 00000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lastRenderedPageBreak/>
              <w:t>35 0 03 11111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1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Муниципальная программа «Материально-техническое и хозяйственное обеспечение деятельности администрации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1 629 162,50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t>1 629 000,50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1</w:t>
            </w:r>
            <w:r w:rsidR="00076C17">
              <w:t> 629 162,50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t>1 629 000</w:t>
            </w:r>
            <w:r w:rsidR="00EB68D8">
              <w:t>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межбюджетные ассигнования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Уплата налогов, сборов и иных платежей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Муниципальная программа «Развитие </w:t>
            </w:r>
            <w:r>
              <w:rPr>
                <w:bCs/>
              </w:rPr>
              <w:lastRenderedPageBreak/>
              <w:t xml:space="preserve">физической культуры и спорта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59 0 00 00000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625</w:t>
            </w:r>
            <w:r w:rsidR="00EB68D8">
              <w:rPr>
                <w:bCs/>
              </w:rPr>
              <w:t xml:space="preserve"> 402,00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lastRenderedPageBreak/>
              <w:t>Проведение спортивных мероприятий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59 0 01 00000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19 490,00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EB68D8" w:rsidTr="00EB68D8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rPr>
          <w:trHeight w:val="211"/>
        </w:trPr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Расходы по обслуживанию и содержанию «Спортивной площадки»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600</w:t>
            </w:r>
            <w:r w:rsidR="00EB68D8">
              <w:rPr>
                <w:iCs/>
              </w:rPr>
              <w:t xml:space="preserve"> 912,00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</w:pPr>
            <w:r>
              <w:t>600</w:t>
            </w:r>
            <w:r w:rsidR="00EB68D8">
              <w:t xml:space="preserve"> 912,00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 xml:space="preserve">Расходы на выплату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lastRenderedPageBreak/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Непрограммное</w:t>
            </w:r>
            <w:proofErr w:type="spellEnd"/>
            <w:r>
              <w:rPr>
                <w:bCs/>
              </w:rPr>
              <w:t xml:space="preserve"> направление расходов бюджетов </w:t>
            </w:r>
            <w:proofErr w:type="gramStart"/>
            <w:r>
              <w:rPr>
                <w:bCs/>
              </w:rPr>
              <w:t>городского</w:t>
            </w:r>
            <w:proofErr w:type="gramEnd"/>
            <w:r>
              <w:rPr>
                <w:bCs/>
              </w:rPr>
              <w:t xml:space="preserve">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  <w:iCs/>
              </w:rPr>
              <w:t>Мероприятия в социально-культурной сфере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435 988,13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t>319 988,13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</w:pPr>
            <w:r>
              <w:t>319 988,13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076C17">
            <w:pPr>
              <w:snapToGrid w:val="0"/>
              <w:spacing w:line="276" w:lineRule="auto"/>
              <w:jc w:val="right"/>
            </w:pPr>
            <w:r>
              <w:t>319 988,13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EB68D8" w:rsidTr="00EB68D8">
        <w:tc>
          <w:tcPr>
            <w:tcW w:w="496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198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104EFF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6 182 143,90</w:t>
            </w:r>
          </w:p>
        </w:tc>
        <w:tc>
          <w:tcPr>
            <w:tcW w:w="212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5 605 313,44</w:t>
            </w:r>
          </w:p>
        </w:tc>
        <w:tc>
          <w:tcPr>
            <w:tcW w:w="196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5 652 922,43</w:t>
            </w:r>
          </w:p>
        </w:tc>
      </w:tr>
    </w:tbl>
    <w:p w:rsidR="00EB68D8" w:rsidRDefault="00EB68D8" w:rsidP="00EB68D8">
      <w:pPr>
        <w:tabs>
          <w:tab w:val="left" w:pos="6000"/>
          <w:tab w:val="right" w:pos="9921"/>
        </w:tabs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</w:p>
    <w:p w:rsidR="00EB68D8" w:rsidRDefault="00EB68D8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68D8" w:rsidRDefault="00EB68D8" w:rsidP="00EB68D8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B68D8" w:rsidRDefault="00EB68D8" w:rsidP="00403250">
      <w:pPr>
        <w:tabs>
          <w:tab w:val="left" w:pos="6000"/>
          <w:tab w:val="right" w:pos="9921"/>
        </w:tabs>
        <w:ind w:left="708"/>
        <w:jc w:val="right"/>
        <w:rPr>
          <w:rFonts w:ascii="Times New Roman CYR" w:hAnsi="Times New Roman CYR" w:cs="Times New Roman CYR"/>
        </w:rPr>
      </w:pP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>Приложение 2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 решению Совета депутатов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Куплинское сельское поселение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E709DF" w:rsidRDefault="009E38A6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>от 28.01</w:t>
      </w:r>
      <w:r w:rsidR="00E709DF">
        <w:rPr>
          <w:rFonts w:ascii="Times New Roman CYR" w:hAnsi="Times New Roman CYR" w:cs="Times New Roman CYR"/>
          <w:bCs/>
        </w:rPr>
        <w:t>. 2020 г. №54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5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</w:pPr>
      <w:r>
        <w:rPr>
          <w:bCs/>
        </w:rPr>
        <w:t>от 18.12.2019 г.№49</w:t>
      </w:r>
    </w:p>
    <w:p w:rsidR="00EB68D8" w:rsidRDefault="00EB68D8" w:rsidP="00EB68D8">
      <w:pPr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center"/>
      </w:pPr>
      <w:r>
        <w:t>Распределение бюджетных ассигнований по разделам и подразделам классификации расходов бюджетов Российской Федерации на 2020 год и на плановый период 2021 и 2022 годов.</w:t>
      </w:r>
    </w:p>
    <w:p w:rsidR="00EB68D8" w:rsidRDefault="00EB68D8" w:rsidP="00EB68D8">
      <w:pPr>
        <w:tabs>
          <w:tab w:val="left" w:pos="6000"/>
          <w:tab w:val="right" w:pos="9921"/>
        </w:tabs>
        <w:jc w:val="center"/>
      </w:pPr>
    </w:p>
    <w:p w:rsidR="00EB68D8" w:rsidRDefault="00EB68D8" w:rsidP="00EB68D8">
      <w:pPr>
        <w:tabs>
          <w:tab w:val="left" w:pos="6000"/>
          <w:tab w:val="right" w:pos="9921"/>
        </w:tabs>
        <w:jc w:val="center"/>
      </w:pPr>
    </w:p>
    <w:p w:rsidR="00EB68D8" w:rsidRDefault="00EB68D8" w:rsidP="00EB68D8">
      <w:pPr>
        <w:tabs>
          <w:tab w:val="left" w:pos="6000"/>
          <w:tab w:val="right" w:pos="9921"/>
        </w:tabs>
        <w:jc w:val="center"/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4571"/>
        <w:gridCol w:w="1303"/>
        <w:gridCol w:w="2432"/>
        <w:gridCol w:w="2828"/>
        <w:gridCol w:w="2808"/>
      </w:tblGrid>
      <w:tr w:rsidR="00EB68D8" w:rsidTr="00F76A39">
        <w:trPr>
          <w:trHeight w:val="64"/>
        </w:trPr>
        <w:tc>
          <w:tcPr>
            <w:tcW w:w="457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Наименование</w:t>
            </w:r>
          </w:p>
        </w:tc>
        <w:tc>
          <w:tcPr>
            <w:tcW w:w="13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Рз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proofErr w:type="gramStart"/>
            <w:r>
              <w:rPr>
                <w:bCs/>
              </w:rPr>
              <w:t>Пр</w:t>
            </w:r>
            <w:proofErr w:type="spellEnd"/>
            <w:proofErr w:type="gramEnd"/>
          </w:p>
        </w:tc>
        <w:tc>
          <w:tcPr>
            <w:tcW w:w="806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13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pStyle w:val="af1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ВСЕГО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A3598E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6 182 143,90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5 605 313,44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5 652 922,43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:rsidR="00EB68D8" w:rsidRDefault="00EB68D8">
            <w:pPr>
              <w:pStyle w:val="af1"/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0100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3 641 061,96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3 639 066,34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AD7247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3 638 909</w:t>
            </w:r>
            <w:r w:rsidR="00EB68D8">
              <w:rPr>
                <w:bCs/>
              </w:rPr>
              <w:t>,86</w:t>
            </w:r>
          </w:p>
        </w:tc>
      </w:tr>
      <w:tr w:rsidR="00EB68D8" w:rsidTr="00F76A39">
        <w:trPr>
          <w:trHeight w:val="1363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0102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F76A39">
        <w:trPr>
          <w:trHeight w:val="64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lastRenderedPageBreak/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0104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1 309 394,60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Другие общегосударственные вопросы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0113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F76A39">
            <w:pPr>
              <w:pStyle w:val="af1"/>
              <w:snapToGrid w:val="0"/>
              <w:spacing w:line="276" w:lineRule="auto"/>
              <w:jc w:val="right"/>
            </w:pPr>
            <w:r>
              <w:t>2 556 698,30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F76A39" w:rsidP="00F76A39">
            <w:pPr>
              <w:pStyle w:val="af1"/>
              <w:snapToGrid w:val="0"/>
              <w:spacing w:line="276" w:lineRule="auto"/>
              <w:jc w:val="right"/>
            </w:pPr>
            <w:r>
              <w:t>2 229 702,68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F76A39">
            <w:pPr>
              <w:pStyle w:val="af1"/>
              <w:snapToGrid w:val="0"/>
              <w:spacing w:line="276" w:lineRule="auto"/>
              <w:jc w:val="right"/>
            </w:pPr>
            <w:r>
              <w:t>2 229 546,20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оборона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0200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71 731,91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74 537,51</w:t>
            </w:r>
          </w:p>
        </w:tc>
      </w:tr>
      <w:tr w:rsidR="00EB68D8" w:rsidTr="00F76A39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Мобилизационная и вневойсковая подготовка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0203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EB68D8" w:rsidTr="00F76A39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EB68D8" w:rsidTr="00F76A39">
        <w:trPr>
          <w:trHeight w:val="569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 xml:space="preserve">Защита населения и территорий от чрезвычайных ситуаций природного и техногенного характера, гражданская оборона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0309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Национальная экономика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0400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A3598E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1 070 509,99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797 461,95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842 711,15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Дорожное хозяйство (дорожные фонды)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0409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A3598E">
            <w:pPr>
              <w:pStyle w:val="af1"/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F76A39">
        <w:trPr>
          <w:trHeight w:val="290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Другие вопросы в области национальной экономики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0412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Жилищно-коммунальное хозяйство 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0500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632E11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435 988,13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Благоустройство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0503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632E11">
            <w:pPr>
              <w:pStyle w:val="af1"/>
              <w:snapToGrid w:val="0"/>
              <w:spacing w:line="276" w:lineRule="auto"/>
              <w:jc w:val="right"/>
            </w:pPr>
            <w:r>
              <w:t>435 988,13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140 425,00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F76A39">
        <w:trPr>
          <w:trHeight w:val="148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rPr>
                <w:bCs/>
              </w:rPr>
            </w:pPr>
            <w:r>
              <w:rPr>
                <w:bCs/>
              </w:rPr>
              <w:t>Социальная политика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1000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rPr>
                <w:bCs/>
              </w:rPr>
              <w:t>207 449,91</w:t>
            </w:r>
          </w:p>
        </w:tc>
      </w:tr>
      <w:tr w:rsidR="00EB68D8" w:rsidTr="00F76A39">
        <w:trPr>
          <w:trHeight w:val="142"/>
        </w:trPr>
        <w:tc>
          <w:tcPr>
            <w:tcW w:w="457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</w:pPr>
            <w:r>
              <w:t>Пенсионное обеспечение</w:t>
            </w:r>
          </w:p>
        </w:tc>
        <w:tc>
          <w:tcPr>
            <w:tcW w:w="130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pacing w:line="276" w:lineRule="auto"/>
              <w:jc w:val="center"/>
            </w:pPr>
            <w:r>
              <w:t>1001</w:t>
            </w:r>
          </w:p>
        </w:tc>
        <w:tc>
          <w:tcPr>
            <w:tcW w:w="2432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28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8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EB68D8" w:rsidRDefault="00EB68D8">
            <w:pPr>
              <w:pStyle w:val="af1"/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</w:tbl>
    <w:p w:rsidR="00EB68D8" w:rsidRDefault="00EB68D8" w:rsidP="00E709DF">
      <w:pPr>
        <w:tabs>
          <w:tab w:val="left" w:pos="6000"/>
          <w:tab w:val="right" w:pos="9921"/>
        </w:tabs>
      </w:pPr>
    </w:p>
    <w:p w:rsidR="00F76A39" w:rsidRDefault="00F76A39" w:rsidP="00E709DF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F76A39" w:rsidRDefault="00F76A39" w:rsidP="00E709DF">
      <w:pPr>
        <w:tabs>
          <w:tab w:val="left" w:pos="6000"/>
          <w:tab w:val="right" w:pos="9921"/>
        </w:tabs>
        <w:jc w:val="right"/>
        <w:rPr>
          <w:rFonts w:ascii="Times New Roman CYR" w:hAnsi="Times New Roman CYR" w:cs="Times New Roman CYR"/>
        </w:rPr>
      </w:pP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>Приложение 3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 решению Совета депутатов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E709DF" w:rsidRDefault="009E38A6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>от 28.01</w:t>
      </w:r>
      <w:r w:rsidR="00E709DF">
        <w:rPr>
          <w:rFonts w:ascii="Times New Roman CYR" w:hAnsi="Times New Roman CYR" w:cs="Times New Roman CYR"/>
          <w:bCs/>
        </w:rPr>
        <w:t>. 2020 г. №54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6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</w:pPr>
      <w:r>
        <w:rPr>
          <w:bCs/>
        </w:rPr>
        <w:t>от 18.12.2019 г.№49</w:t>
      </w:r>
    </w:p>
    <w:p w:rsidR="00EB68D8" w:rsidRDefault="00EB68D8" w:rsidP="00403250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jc w:val="center"/>
      </w:pPr>
    </w:p>
    <w:p w:rsidR="00EB68D8" w:rsidRDefault="00EB68D8" w:rsidP="00EB68D8">
      <w:pPr>
        <w:tabs>
          <w:tab w:val="left" w:pos="6000"/>
          <w:tab w:val="right" w:pos="9921"/>
        </w:tabs>
        <w:jc w:val="center"/>
        <w:rPr>
          <w:bCs/>
        </w:rPr>
      </w:pPr>
      <w:r>
        <w:t xml:space="preserve">Ведомственная структура расходов бюджета муниципального образования - </w:t>
      </w:r>
      <w:proofErr w:type="spellStart"/>
      <w:r>
        <w:t>Куплинское</w:t>
      </w:r>
      <w:proofErr w:type="spellEnd"/>
      <w:r>
        <w:t xml:space="preserve"> сельское поселение </w:t>
      </w:r>
      <w:proofErr w:type="spellStart"/>
      <w:r>
        <w:t>Шацкого</w:t>
      </w:r>
      <w:proofErr w:type="spellEnd"/>
      <w:r>
        <w:t xml:space="preserve"> муниципального  района  по разделам, подразделам, целевым статьям и видам расходов классификации расходов бюджетов на 2020 год и на плановый период 2021 и 2022 годов.</w:t>
      </w:r>
    </w:p>
    <w:p w:rsidR="00EB68D8" w:rsidRDefault="00EB68D8" w:rsidP="00EB68D8">
      <w:pPr>
        <w:jc w:val="right"/>
      </w:pPr>
      <w:r>
        <w:rPr>
          <w:bCs/>
        </w:rPr>
        <w:t>Руб.</w:t>
      </w:r>
    </w:p>
    <w:tbl>
      <w:tblPr>
        <w:tblW w:w="0" w:type="auto"/>
        <w:tblInd w:w="77" w:type="dxa"/>
        <w:tblLayout w:type="fixed"/>
        <w:tblLook w:val="04A0"/>
      </w:tblPr>
      <w:tblGrid>
        <w:gridCol w:w="4020"/>
        <w:gridCol w:w="885"/>
        <w:gridCol w:w="1860"/>
        <w:gridCol w:w="900"/>
        <w:gridCol w:w="2055"/>
        <w:gridCol w:w="2175"/>
        <w:gridCol w:w="2402"/>
      </w:tblGrid>
      <w:tr w:rsidR="00EB68D8" w:rsidTr="00EB68D8">
        <w:tc>
          <w:tcPr>
            <w:tcW w:w="4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pStyle w:val="af3"/>
              <w:snapToGrid w:val="0"/>
              <w:spacing w:line="276" w:lineRule="auto"/>
            </w:pPr>
          </w:p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Наименование</w:t>
            </w:r>
          </w:p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8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Код главы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ЦСР</w:t>
            </w:r>
          </w:p>
        </w:tc>
        <w:tc>
          <w:tcPr>
            <w:tcW w:w="9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ВР</w:t>
            </w:r>
          </w:p>
        </w:tc>
        <w:tc>
          <w:tcPr>
            <w:tcW w:w="66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Сумма</w:t>
            </w:r>
          </w:p>
        </w:tc>
      </w:tr>
      <w:tr w:rsidR="00EB68D8" w:rsidTr="00EB68D8">
        <w:tc>
          <w:tcPr>
            <w:tcW w:w="40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8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  <w:szCs w:val="20"/>
              </w:rPr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9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uppressAutoHyphens w:val="0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2020 год</w:t>
            </w: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2021 год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2022 год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 xml:space="preserve">Администрация муниципального образования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</w:p>
        </w:tc>
      </w:tr>
      <w:tr w:rsidR="00EB68D8" w:rsidTr="00EB68D8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</w:t>
            </w:r>
            <w:r>
              <w:rPr>
                <w:bCs/>
              </w:rPr>
              <w:lastRenderedPageBreak/>
              <w:t>Рязанской области «Профилактика терроризма и экстремизма, а также минимизации и (или) ликвидации последствий проявлений терроризма и экстремизма на территории муниципального образования на 2017-2020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rPr>
          <w:trHeight w:val="323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49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89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22 0 00 11111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before="0" w:after="0"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411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Муниципальная программа муниципального образовани</w:t>
            </w:r>
            <w:proofErr w:type="gramStart"/>
            <w:r>
              <w:rPr>
                <w:bCs/>
              </w:rPr>
              <w:t>я-</w:t>
            </w:r>
            <w:proofErr w:type="gram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«Комплексные меры профилактики немедицинского потребления наркотиков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23 0 00 00000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before="0"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rPr>
          <w:trHeight w:val="400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rPr>
          <w:trHeight w:val="535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23 0 00 11111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1 000,00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pStyle w:val="a5"/>
              <w:snapToGrid w:val="0"/>
              <w:spacing w:after="0"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«Повышение эффективности муниципального управления в муниципальном образовании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2017-2022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2 289 081,28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2 289 536,99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2 291 896,78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Обеспечение осуществления управленческих функций администрации сельского поселения и совершенствование системы муниципального управления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30 0 01 00000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1 978 865,66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1 978 865,66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 xml:space="preserve">Высшее должностное лицо муниципального образования 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700 371,06</w:t>
            </w:r>
          </w:p>
        </w:tc>
      </w:tr>
      <w:tr w:rsidR="00EB68D8" w:rsidTr="00EB68D8">
        <w:trPr>
          <w:trHeight w:val="437"/>
        </w:trPr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lastRenderedPageBreak/>
              <w:t>Центральный аппарат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 xml:space="preserve"> 1 278 494,60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30 0 01 02040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1 278 494,60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Обеспечение эффективного управления бюджетным процессом и осуществление внешнего финансового контроля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30 900,00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Межбюджетные трансферты из бюджетов поселений на осуществление полномочий в соответствии с заключенными соглашениями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>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500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Иные межбюджетные трансферты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30 0 02 00530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540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30 900,00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Обеспечение пенсионных прав граждан,  замещавших должности муниципальной службы 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30 0 04 00000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207 449,91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Пенсии за выслугу лет, доплаты к пенсиям муниципальных служащих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lastRenderedPageBreak/>
              <w:t>Публичные нормативные социальные выплаты гражданам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30 0 04 04010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310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207 449,91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iCs/>
                <w:color w:val="000000"/>
              </w:rPr>
            </w:pPr>
            <w:r>
              <w:rPr>
                <w:iCs/>
                <w:color w:val="000000"/>
              </w:rPr>
              <w:t>Осуществление отдельных государственных полномочий органами местного самоуправления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30 0 05 00000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71 865,71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72 321,42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74 681,21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71 731,91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72 183,24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74 537,51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120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70 122,07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66 824,24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69 173,81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30 0 05 51180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1 609,84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5 359,00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5 363,70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t xml:space="preserve">Закон Рязанской области  от 06.12.2010 №152-ОЗ «О наделении </w:t>
            </w:r>
            <w:r>
              <w:rPr>
                <w:color w:val="000000"/>
              </w:rPr>
              <w:lastRenderedPageBreak/>
              <w:t>органов местного самоуправления муниципальных районов и городских округов Рязанской области отдельными государственными полномочиями по созданию административных комиссий и определению перечня должностных лиц, уполномоченных составлять протоколы об административных правонарушениях»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30 0 05 89100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133,80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138,18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143,70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«Обеспечение пожарной безопасности на территории муниципального образования –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сельское поселение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130 000,00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10 000,00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Мероприятия по осуществлению деятельности в области пожарной безопасности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color w:val="000000"/>
              </w:rP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31 0 02 11111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130 000,00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10 000,00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color w:val="000000"/>
              </w:rPr>
            </w:pPr>
            <w:r>
              <w:rPr>
                <w:bCs/>
                <w:iCs/>
                <w:color w:val="000000"/>
              </w:rPr>
              <w:t xml:space="preserve">Муниципальная программа «Дорожное хозяйство муниципального образования — </w:t>
            </w:r>
            <w:proofErr w:type="spellStart"/>
            <w:r>
              <w:rPr>
                <w:bCs/>
                <w:iCs/>
                <w:color w:val="000000"/>
              </w:rPr>
              <w:t>Куплинское</w:t>
            </w:r>
            <w:proofErr w:type="spellEnd"/>
            <w:r>
              <w:rPr>
                <w:bCs/>
                <w:iCs/>
                <w:color w:val="000000"/>
              </w:rPr>
              <w:t xml:space="preserve"> сельского поселения </w:t>
            </w:r>
            <w:proofErr w:type="spellStart"/>
            <w:r>
              <w:rPr>
                <w:bCs/>
                <w:iCs/>
                <w:color w:val="000000"/>
              </w:rPr>
              <w:t>Шацкого</w:t>
            </w:r>
            <w:proofErr w:type="spellEnd"/>
            <w:r>
              <w:rPr>
                <w:bCs/>
                <w:iCs/>
                <w:color w:val="000000"/>
              </w:rPr>
              <w:t xml:space="preserve"> муниципального района Рязанской области на 2017-2021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color w:val="000000"/>
              </w:rPr>
            </w:pPr>
            <w:r>
              <w:t>Обеспечение сохранности и круглогодичного устойчивого функционирования сети, автомобильных дорог местного значения и искусственных сооружений на них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Мероприятия в области дорожного хозяйства за счет средств муниципальных дорожных фондо</w:t>
            </w:r>
            <w:proofErr w:type="gramStart"/>
            <w:r>
              <w:t>в(</w:t>
            </w:r>
            <w:proofErr w:type="gramEnd"/>
            <w:r>
              <w:t>за счет акцизов)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  <w:color w:val="000000"/>
              </w:rPr>
            </w:pPr>
            <w:r>
              <w:t xml:space="preserve">Иные закупки товаров, работ и </w:t>
            </w:r>
            <w:r>
              <w:lastRenderedPageBreak/>
              <w:t>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iCs/>
                <w:color w:val="000000"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32 0 01 06060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1 070 009,99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797 461,95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842 711,15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lastRenderedPageBreak/>
              <w:t xml:space="preserve">Муниципальная программа «Развитие и поддержка малого и среднего предпринимательства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 на 2015-2020 годы»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Консультационная, административно-организационная и информационная поддержка субъектам малого и среднего предпринимательства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35 0 03 11111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500,00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Муниципальная программа «Материально-техническое и хозяйственное обеспечение деятельности администрации муниципального образования — </w:t>
            </w:r>
            <w:proofErr w:type="spellStart"/>
            <w:r>
              <w:rPr>
                <w:bCs/>
              </w:rPr>
              <w:lastRenderedPageBreak/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58 0 00 00000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</w:t>
            </w:r>
            <w:r w:rsidR="00632E11">
              <w:rPr>
                <w:bCs/>
              </w:rPr>
              <w:t>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</w:t>
            </w:r>
            <w:r w:rsidR="00EB68D8">
              <w:rPr>
                <w:bCs/>
              </w:rPr>
              <w:t>,50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</w:rPr>
            </w:pPr>
            <w:r>
              <w:rPr>
                <w:bCs/>
                <w:iCs/>
              </w:rPr>
              <w:lastRenderedPageBreak/>
              <w:t>Обеспечение функционирования администрации муниципального образования — администрации сельского поселения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58 0 01 00000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632E11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rPr>
                <w:bCs/>
              </w:rPr>
              <w:t>Обеспечение функционирования муниципальных органов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632E11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1 629 162,50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1 629 162,50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AD7247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1 629 000,50</w:t>
            </w:r>
          </w:p>
        </w:tc>
      </w:tr>
      <w:tr w:rsidR="00EB68D8" w:rsidTr="00EB68D8">
        <w:tc>
          <w:tcPr>
            <w:tcW w:w="4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909 066,50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ind w:left="105" w:right="-30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871 118,13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713 880,00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713 715,00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</w:pPr>
            <w:r>
              <w:t>Иные межбюджетные ассигнования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800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  <w:color w:val="000000"/>
              </w:rPr>
            </w:pPr>
            <w:r>
              <w:t>Уплата налогов, сборов и иных платежей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  <w:color w:val="000000"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58 0 01 02140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850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6 216,00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lastRenderedPageBreak/>
              <w:t xml:space="preserve">Муниципальная программа «Развитие физической культуры и спорта в муниципальном образовании — </w:t>
            </w:r>
            <w:proofErr w:type="spellStart"/>
            <w:r>
              <w:rPr>
                <w:bCs/>
              </w:rPr>
              <w:t>Куплинское</w:t>
            </w:r>
            <w:proofErr w:type="spellEnd"/>
            <w:r>
              <w:rPr>
                <w:bCs/>
              </w:rPr>
              <w:t xml:space="preserve"> сельское поселение </w:t>
            </w:r>
            <w:proofErr w:type="spellStart"/>
            <w:r>
              <w:rPr>
                <w:bCs/>
              </w:rPr>
              <w:t>Шацкого</w:t>
            </w:r>
            <w:proofErr w:type="spellEnd"/>
            <w:r>
              <w:rPr>
                <w:bCs/>
              </w:rPr>
              <w:t xml:space="preserve"> муниципального района Рязанской области»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59 0 00 00000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625</w:t>
            </w:r>
            <w:r w:rsidR="00EB68D8">
              <w:rPr>
                <w:bCs/>
              </w:rPr>
              <w:t xml:space="preserve"> 402,00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600 402,00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600 402,00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iCs/>
              </w:rPr>
            </w:pPr>
            <w:r>
              <w:rPr>
                <w:iCs/>
              </w:rPr>
              <w:t>Проведение спортивных мероприятий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  <w:iCs/>
              </w:rPr>
            </w:pPr>
            <w:r>
              <w:rPr>
                <w:i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59 0 01 00000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19 490,00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59 0 01 11111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19 490,00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t>Приобретение спортивного оборудования, спортивного инвентаря для занятия спортом.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59 0 02 00000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5 000,00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59 0 02 11111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5 000,00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iCs/>
              </w:rPr>
              <w:t xml:space="preserve">Расходы по обслуживанию и </w:t>
            </w:r>
            <w:r>
              <w:rPr>
                <w:iCs/>
              </w:rPr>
              <w:lastRenderedPageBreak/>
              <w:t>содержанию «Спортивной площадки»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lastRenderedPageBreak/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59 0 03 00000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 w:rsidP="00A3598E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600</w:t>
            </w:r>
            <w:r w:rsidR="00EB68D8">
              <w:rPr>
                <w:iCs/>
              </w:rPr>
              <w:t xml:space="preserve"> 912,00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575 912,00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мероприятия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</w:pPr>
            <w:r>
              <w:t>600</w:t>
            </w:r>
            <w:r w:rsidR="00EB68D8">
              <w:t xml:space="preserve"> 912,00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575 912,00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Расходы на выплату персоналу государственных (муниципальных) органов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120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388 300,00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59 0 03 11111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187 612,00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proofErr w:type="spellStart"/>
            <w:r>
              <w:rPr>
                <w:bCs/>
              </w:rPr>
              <w:t>Непрограммное</w:t>
            </w:r>
            <w:proofErr w:type="spellEnd"/>
            <w:r>
              <w:rPr>
                <w:bCs/>
              </w:rPr>
              <w:t xml:space="preserve"> направление расходов бюджетов </w:t>
            </w:r>
            <w:proofErr w:type="gramStart"/>
            <w:r>
              <w:rPr>
                <w:bCs/>
              </w:rPr>
              <w:t>городского</w:t>
            </w:r>
            <w:proofErr w:type="gramEnd"/>
            <w:r>
              <w:rPr>
                <w:bCs/>
              </w:rPr>
              <w:t xml:space="preserve"> и 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03 0 00 00000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278 750,00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  <w:iCs/>
              </w:rPr>
              <w:t>Мероприятия в социально-культурной сфере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03 3 00 00000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278 750,00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  <w:iCs/>
              </w:rPr>
            </w:pPr>
            <w:r>
              <w:rPr>
                <w:bCs/>
                <w:iCs/>
              </w:rPr>
              <w:t>140 425,00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  <w:i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rPr>
                <w:bCs/>
                <w:iCs/>
              </w:rPr>
              <w:t>Уличное освещение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pStyle w:val="af3"/>
              <w:snapToGrid w:val="0"/>
              <w:spacing w:line="276" w:lineRule="auto"/>
              <w:rPr>
                <w:bCs/>
              </w:rPr>
            </w:pPr>
            <w:r>
              <w:lastRenderedPageBreak/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03 3 00 06040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116 000,00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iCs/>
              </w:rPr>
              <w:t>Прочие мероприятия по благоустройству городских и сельских поселений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  <w:i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iCs/>
              </w:rPr>
            </w:pPr>
            <w:r>
              <w:rPr>
                <w:bCs/>
                <w:iCs/>
              </w:rPr>
              <w:t>000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DE5DDD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435 988,13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iCs/>
              </w:rPr>
            </w:pPr>
            <w:r>
              <w:rPr>
                <w:iCs/>
              </w:rP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iCs/>
              </w:rP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200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DE5DDD">
            <w:pPr>
              <w:snapToGrid w:val="0"/>
              <w:spacing w:line="276" w:lineRule="auto"/>
              <w:jc w:val="right"/>
            </w:pPr>
            <w:r>
              <w:t>435 988,13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Иные закупки товаров, работ и услуг для обеспечения государственных (муниципальных нужд)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611</w:t>
            </w: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03 3 00 06070</w:t>
            </w: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center"/>
            </w:pPr>
            <w:r>
              <w:rPr>
                <w:bCs/>
              </w:rPr>
              <w:t>240</w:t>
            </w: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DE5DDD">
            <w:pPr>
              <w:snapToGrid w:val="0"/>
              <w:spacing w:line="276" w:lineRule="auto"/>
              <w:jc w:val="right"/>
            </w:pPr>
            <w:r>
              <w:t>435 988,13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24 425,00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Условно утвержденные расходы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0,00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138 325,00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278 912,00</w:t>
            </w:r>
          </w:p>
        </w:tc>
      </w:tr>
      <w:tr w:rsidR="00EB68D8" w:rsidTr="00EB68D8">
        <w:tc>
          <w:tcPr>
            <w:tcW w:w="40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>ВСЕГО РАСХОДОВ</w:t>
            </w:r>
          </w:p>
        </w:tc>
        <w:tc>
          <w:tcPr>
            <w:tcW w:w="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both"/>
              <w:rPr>
                <w:bCs/>
              </w:rPr>
            </w:pPr>
          </w:p>
        </w:tc>
        <w:tc>
          <w:tcPr>
            <w:tcW w:w="18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EB68D8" w:rsidRDefault="00EB68D8">
            <w:pPr>
              <w:snapToGrid w:val="0"/>
              <w:spacing w:line="276" w:lineRule="auto"/>
              <w:jc w:val="center"/>
              <w:rPr>
                <w:bCs/>
              </w:rPr>
            </w:pPr>
          </w:p>
        </w:tc>
        <w:tc>
          <w:tcPr>
            <w:tcW w:w="20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A3598E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6 182 143,90</w:t>
            </w:r>
          </w:p>
        </w:tc>
        <w:tc>
          <w:tcPr>
            <w:tcW w:w="21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  <w:rPr>
                <w:bCs/>
              </w:rPr>
            </w:pPr>
            <w:r>
              <w:rPr>
                <w:bCs/>
              </w:rPr>
              <w:t>5 605 313,44</w:t>
            </w:r>
          </w:p>
        </w:tc>
        <w:tc>
          <w:tcPr>
            <w:tcW w:w="240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rPr>
                <w:bCs/>
              </w:rPr>
              <w:t>5 652 922,43</w:t>
            </w:r>
          </w:p>
        </w:tc>
      </w:tr>
    </w:tbl>
    <w:p w:rsidR="00EB68D8" w:rsidRDefault="00EB68D8" w:rsidP="00EB68D8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403250">
      <w:pPr>
        <w:tabs>
          <w:tab w:val="left" w:pos="6000"/>
          <w:tab w:val="right" w:pos="9921"/>
        </w:tabs>
        <w:jc w:val="right"/>
      </w:pPr>
    </w:p>
    <w:p w:rsidR="00EB68D8" w:rsidRDefault="00EB68D8" w:rsidP="00403250">
      <w:pPr>
        <w:tabs>
          <w:tab w:val="left" w:pos="6000"/>
          <w:tab w:val="right" w:pos="9921"/>
        </w:tabs>
        <w:jc w:val="right"/>
      </w:pP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rFonts w:cs="Times New Roman CYR"/>
        </w:rPr>
      </w:pPr>
      <w:r>
        <w:rPr>
          <w:rFonts w:ascii="Times New Roman CYR" w:hAnsi="Times New Roman CYR" w:cs="Times New Roman CYR"/>
        </w:rPr>
        <w:t>Приложение 4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к решению Совета депутатов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r>
        <w:rPr>
          <w:rFonts w:cs="Times New Roman CYR"/>
        </w:rPr>
        <w:t>муниципального образования -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Куплинское</w:t>
      </w:r>
      <w:proofErr w:type="spellEnd"/>
      <w:r>
        <w:rPr>
          <w:rFonts w:cs="Times New Roman CYR"/>
        </w:rPr>
        <w:t xml:space="preserve"> сельское поселение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cs="Times New Roman CYR"/>
        </w:rPr>
      </w:pPr>
      <w:proofErr w:type="spellStart"/>
      <w:r>
        <w:rPr>
          <w:rFonts w:cs="Times New Roman CYR"/>
        </w:rPr>
        <w:t>Шацкого</w:t>
      </w:r>
      <w:proofErr w:type="spellEnd"/>
      <w:r>
        <w:rPr>
          <w:rFonts w:cs="Times New Roman CYR"/>
        </w:rPr>
        <w:t xml:space="preserve"> муниципального района</w:t>
      </w:r>
    </w:p>
    <w:p w:rsidR="00E709DF" w:rsidRDefault="00E709DF" w:rsidP="00403250">
      <w:pPr>
        <w:tabs>
          <w:tab w:val="left" w:pos="6510"/>
          <w:tab w:val="right" w:pos="9921"/>
        </w:tabs>
        <w:jc w:val="right"/>
        <w:rPr>
          <w:rFonts w:ascii="Times New Roman CYR" w:hAnsi="Times New Roman CYR" w:cs="Times New Roman CYR"/>
          <w:bCs/>
        </w:rPr>
      </w:pPr>
      <w:r>
        <w:rPr>
          <w:rFonts w:cs="Times New Roman CYR"/>
        </w:rPr>
        <w:t>Рязанской области</w:t>
      </w:r>
    </w:p>
    <w:p w:rsidR="00E709DF" w:rsidRDefault="009E38A6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rFonts w:ascii="Times New Roman CYR" w:hAnsi="Times New Roman CYR" w:cs="Times New Roman CYR"/>
          <w:bCs/>
        </w:rPr>
        <w:t>от 28.01</w:t>
      </w:r>
      <w:r w:rsidR="00E709DF">
        <w:rPr>
          <w:rFonts w:ascii="Times New Roman CYR" w:hAnsi="Times New Roman CYR" w:cs="Times New Roman CYR"/>
          <w:bCs/>
        </w:rPr>
        <w:t>. 2020 г. №54</w:t>
      </w:r>
    </w:p>
    <w:p w:rsidR="00E709DF" w:rsidRDefault="00A3598E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Приложение 7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  <w:rPr>
          <w:bCs/>
        </w:rPr>
      </w:pPr>
      <w:r>
        <w:rPr>
          <w:bCs/>
        </w:rPr>
        <w:t>к решению Совета депутатов</w:t>
      </w:r>
    </w:p>
    <w:p w:rsidR="00E709DF" w:rsidRDefault="00E709DF" w:rsidP="00403250">
      <w:pPr>
        <w:tabs>
          <w:tab w:val="left" w:pos="6000"/>
          <w:tab w:val="right" w:pos="9921"/>
        </w:tabs>
        <w:jc w:val="right"/>
      </w:pPr>
      <w:r>
        <w:rPr>
          <w:bCs/>
        </w:rPr>
        <w:t>от 18.12.2019 г.№49</w:t>
      </w:r>
    </w:p>
    <w:p w:rsidR="00EB68D8" w:rsidRDefault="00EB68D8" w:rsidP="00403250">
      <w:pPr>
        <w:tabs>
          <w:tab w:val="left" w:pos="6000"/>
          <w:tab w:val="right" w:pos="9921"/>
        </w:tabs>
        <w:ind w:firstLine="708"/>
        <w:jc w:val="right"/>
      </w:pPr>
    </w:p>
    <w:p w:rsidR="00EB68D8" w:rsidRDefault="00EB68D8" w:rsidP="00EB68D8">
      <w:pPr>
        <w:jc w:val="center"/>
      </w:pPr>
    </w:p>
    <w:p w:rsidR="00EB68D8" w:rsidRDefault="00EB68D8" w:rsidP="00EB68D8">
      <w:pPr>
        <w:jc w:val="center"/>
      </w:pPr>
      <w:r>
        <w:rPr>
          <w:bCs/>
        </w:rPr>
        <w:t xml:space="preserve">Источники  внутреннего финансирования дефицита бюджета муниципального образования — </w:t>
      </w:r>
      <w:proofErr w:type="spellStart"/>
      <w:r>
        <w:rPr>
          <w:bCs/>
        </w:rPr>
        <w:t>Куплинское</w:t>
      </w:r>
      <w:proofErr w:type="spellEnd"/>
      <w:r>
        <w:rPr>
          <w:bCs/>
        </w:rPr>
        <w:t xml:space="preserve"> сельское поселение </w:t>
      </w:r>
      <w:proofErr w:type="spellStart"/>
      <w:r>
        <w:rPr>
          <w:bCs/>
        </w:rPr>
        <w:t>Шацкого</w:t>
      </w:r>
      <w:proofErr w:type="spellEnd"/>
      <w:r>
        <w:rPr>
          <w:bCs/>
        </w:rPr>
        <w:t xml:space="preserve"> муниципального района на 2020 год и на плановый период 2021 и 2022 годов</w:t>
      </w:r>
    </w:p>
    <w:p w:rsidR="00EB68D8" w:rsidRDefault="00EB68D8" w:rsidP="00EB68D8">
      <w:pPr>
        <w:ind w:left="708"/>
        <w:jc w:val="right"/>
      </w:pPr>
      <w:proofErr w:type="spellStart"/>
      <w:r>
        <w:t>руб</w:t>
      </w:r>
      <w:proofErr w:type="spellEnd"/>
    </w:p>
    <w:tbl>
      <w:tblPr>
        <w:tblW w:w="0" w:type="auto"/>
        <w:tblInd w:w="87" w:type="dxa"/>
        <w:tblLayout w:type="fixed"/>
        <w:tblLook w:val="04A0"/>
      </w:tblPr>
      <w:tblGrid>
        <w:gridCol w:w="2655"/>
        <w:gridCol w:w="4620"/>
        <w:gridCol w:w="2430"/>
        <w:gridCol w:w="2325"/>
        <w:gridCol w:w="2262"/>
      </w:tblGrid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Код бюджетной классификации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</w:t>
            </w:r>
            <w:proofErr w:type="gramStart"/>
            <w:r>
              <w:rPr>
                <w:sz w:val="24"/>
                <w:szCs w:val="24"/>
              </w:rPr>
              <w:t>источников внутреннего финансирования дефицита бюджета муниципального образования</w:t>
            </w:r>
            <w:proofErr w:type="gramEnd"/>
          </w:p>
        </w:tc>
        <w:tc>
          <w:tcPr>
            <w:tcW w:w="701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68D8" w:rsidRDefault="00EB68D8">
            <w:pPr>
              <w:pStyle w:val="320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</w:t>
            </w:r>
          </w:p>
          <w:p w:rsidR="00EB68D8" w:rsidRDefault="00EB68D8">
            <w:pPr>
              <w:pStyle w:val="320"/>
              <w:snapToGrid w:val="0"/>
              <w:spacing w:line="276" w:lineRule="auto"/>
              <w:jc w:val="center"/>
              <w:rPr>
                <w:sz w:val="24"/>
                <w:szCs w:val="24"/>
              </w:rPr>
            </w:pPr>
          </w:p>
          <w:p w:rsidR="00EB68D8" w:rsidRDefault="00EB68D8" w:rsidP="00EC6094">
            <w:pPr>
              <w:pStyle w:val="320"/>
              <w:snapToGrid w:val="0"/>
              <w:spacing w:line="276" w:lineRule="auto"/>
            </w:pPr>
            <w:r>
              <w:rPr>
                <w:sz w:val="24"/>
                <w:szCs w:val="24"/>
              </w:rPr>
              <w:t>20</w:t>
            </w:r>
            <w:r w:rsidR="00EC6094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 xml:space="preserve"> год</w:t>
            </w:r>
            <w:r w:rsidR="00B9560E">
              <w:rPr>
                <w:sz w:val="24"/>
                <w:szCs w:val="24"/>
              </w:rPr>
              <w:t xml:space="preserve"> </w:t>
            </w:r>
            <w:r w:rsidR="00EC6094">
              <w:rPr>
                <w:sz w:val="24"/>
                <w:szCs w:val="24"/>
              </w:rPr>
              <w:t xml:space="preserve">                                </w:t>
            </w:r>
            <w:r>
              <w:rPr>
                <w:sz w:val="24"/>
                <w:szCs w:val="24"/>
              </w:rPr>
              <w:t xml:space="preserve">2021 год                         2022 год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0100 000000 0000 000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Источники внутреннего финансирования дефицита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0102 0000 00 0000 700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0102 0000 10 0000 710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 xml:space="preserve">Получение кредитов от кредитных организаций бюджетами сельских </w:t>
            </w:r>
            <w:r>
              <w:rPr>
                <w:bCs/>
                <w:sz w:val="24"/>
                <w:szCs w:val="24"/>
              </w:rPr>
              <w:lastRenderedPageBreak/>
              <w:t>поселений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lastRenderedPageBreak/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0102 0000 00 0000 800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</w:pPr>
            <w:r>
              <w:rPr>
                <w:bCs/>
                <w:sz w:val="24"/>
                <w:szCs w:val="24"/>
              </w:rPr>
              <w:t xml:space="preserve">Погашение кредитов, предоставленных кредитными организациями в валюте Российской Федерации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line="276" w:lineRule="auto"/>
              <w:jc w:val="right"/>
            </w:pPr>
            <w:r>
              <w:t>0,00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0102 0000 10 0000 810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Погашение бюджетами сельских поселений кредитов от кредитных организаций в валюте Российской Федерации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0103 0100 00 0000 800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8" w:type="dxa"/>
              <w:left w:w="108" w:type="dxa"/>
              <w:bottom w:w="108" w:type="dxa"/>
              <w:right w:w="108" w:type="dxa"/>
            </w:tcMar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0103 0100 10 0000 810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0105 0000 00 0000 000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A3598E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488846,03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>0,00</w:t>
            </w:r>
          </w:p>
        </w:tc>
      </w:tr>
      <w:tr w:rsidR="00EB68D8" w:rsidTr="00EB68D8">
        <w:trPr>
          <w:trHeight w:val="396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0105 0000 00 0000 500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остатков средств бюджета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- 5 693 297,87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- 5 605 313,44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after="120" w:line="276" w:lineRule="auto"/>
              <w:jc w:val="right"/>
            </w:pPr>
            <w:r>
              <w:t>-5 652 922,43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0105 0200 00 0000 500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- 5 693 297,87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- 5 605 313,44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after="120" w:line="276" w:lineRule="auto"/>
              <w:jc w:val="right"/>
            </w:pPr>
            <w:r>
              <w:t>-5 652 922,43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0105 0201 00 0000 510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- 5 693 297,87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- 5 605 313,44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after="120" w:line="276" w:lineRule="auto"/>
              <w:jc w:val="right"/>
            </w:pPr>
            <w:r>
              <w:t>-5 652 922,43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01 05 0201 10 0000 510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- 5 693 297,87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- 5 605 313,44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after="120" w:line="276" w:lineRule="auto"/>
              <w:jc w:val="right"/>
            </w:pPr>
            <w:r>
              <w:t>-5 652 922,43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0105 0000 00 0000 600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A3598E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6 182 143,90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5 605 313,44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after="120" w:line="276" w:lineRule="auto"/>
              <w:jc w:val="right"/>
            </w:pPr>
            <w:r>
              <w:t>5 652 922,43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0105 0200 00 0000 610 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3598E">
              <w:rPr>
                <w:sz w:val="24"/>
                <w:szCs w:val="24"/>
              </w:rPr>
              <w:t>6 182 143,90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5 605 313,44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after="120" w:line="276" w:lineRule="auto"/>
              <w:jc w:val="right"/>
            </w:pPr>
            <w:r>
              <w:t>5 652 922,43</w:t>
            </w:r>
          </w:p>
        </w:tc>
      </w:tr>
      <w:tr w:rsidR="00EB68D8" w:rsidTr="00EB68D8"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snapToGrid w:val="0"/>
              <w:spacing w:line="276" w:lineRule="auto"/>
              <w:rPr>
                <w:bCs/>
              </w:rPr>
            </w:pPr>
            <w:r>
              <w:rPr>
                <w:bCs/>
              </w:rPr>
              <w:t>01 05 02 01 00 0000 610</w:t>
            </w:r>
          </w:p>
        </w:tc>
        <w:tc>
          <w:tcPr>
            <w:tcW w:w="4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3598E">
              <w:rPr>
                <w:sz w:val="24"/>
                <w:szCs w:val="24"/>
              </w:rPr>
              <w:t>6 182 143,90</w:t>
            </w:r>
          </w:p>
        </w:tc>
        <w:tc>
          <w:tcPr>
            <w:tcW w:w="2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5 605 313,44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snapToGrid w:val="0"/>
              <w:spacing w:after="120" w:line="276" w:lineRule="auto"/>
              <w:jc w:val="right"/>
            </w:pPr>
            <w:r>
              <w:t>5 652 922,43</w:t>
            </w:r>
          </w:p>
        </w:tc>
      </w:tr>
      <w:tr w:rsidR="00EB68D8" w:rsidTr="00EB68D8">
        <w:tc>
          <w:tcPr>
            <w:tcW w:w="2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0105 0201 10 0000 610</w:t>
            </w:r>
          </w:p>
        </w:tc>
        <w:tc>
          <w:tcPr>
            <w:tcW w:w="46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24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A3598E">
              <w:rPr>
                <w:sz w:val="24"/>
                <w:szCs w:val="24"/>
              </w:rPr>
              <w:t>6 182 143,90</w:t>
            </w:r>
          </w:p>
        </w:tc>
        <w:tc>
          <w:tcPr>
            <w:tcW w:w="23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5 605 313,44</w:t>
            </w:r>
          </w:p>
        </w:tc>
        <w:tc>
          <w:tcPr>
            <w:tcW w:w="226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68D8" w:rsidRDefault="00EB68D8">
            <w:pPr>
              <w:pStyle w:val="320"/>
              <w:snapToGrid w:val="0"/>
              <w:spacing w:line="276" w:lineRule="auto"/>
              <w:jc w:val="right"/>
            </w:pPr>
            <w:r>
              <w:rPr>
                <w:sz w:val="24"/>
                <w:szCs w:val="24"/>
              </w:rPr>
              <w:t xml:space="preserve"> 5 652 922,43</w:t>
            </w:r>
          </w:p>
        </w:tc>
      </w:tr>
    </w:tbl>
    <w:p w:rsidR="00EB68D8" w:rsidRDefault="00EB68D8" w:rsidP="00EB68D8">
      <w:pPr>
        <w:tabs>
          <w:tab w:val="left" w:pos="6000"/>
          <w:tab w:val="right" w:pos="9921"/>
        </w:tabs>
        <w:jc w:val="center"/>
        <w:rPr>
          <w:rFonts w:ascii="Times New Roman CYR" w:hAnsi="Times New Roman CYR" w:cs="Times New Roman CYR"/>
          <w:sz w:val="18"/>
          <w:szCs w:val="22"/>
        </w:rPr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>
      <w:pPr>
        <w:tabs>
          <w:tab w:val="left" w:pos="6000"/>
          <w:tab w:val="right" w:pos="9921"/>
        </w:tabs>
        <w:jc w:val="right"/>
      </w:pPr>
    </w:p>
    <w:p w:rsidR="00EB68D8" w:rsidRDefault="00EB68D8" w:rsidP="00EB68D8"/>
    <w:p w:rsidR="00945F4D" w:rsidRDefault="00945F4D"/>
    <w:sectPr w:rsidR="00945F4D" w:rsidSect="00B956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B68D8"/>
    <w:rsid w:val="00017D79"/>
    <w:rsid w:val="00030FE6"/>
    <w:rsid w:val="000325C2"/>
    <w:rsid w:val="00063DD1"/>
    <w:rsid w:val="00076C17"/>
    <w:rsid w:val="00104EFF"/>
    <w:rsid w:val="003E2E75"/>
    <w:rsid w:val="00403250"/>
    <w:rsid w:val="004212B1"/>
    <w:rsid w:val="004835BB"/>
    <w:rsid w:val="004E4644"/>
    <w:rsid w:val="004F4EAA"/>
    <w:rsid w:val="005627E0"/>
    <w:rsid w:val="00632E11"/>
    <w:rsid w:val="0064486A"/>
    <w:rsid w:val="006C775A"/>
    <w:rsid w:val="00854393"/>
    <w:rsid w:val="00945F4D"/>
    <w:rsid w:val="009E38A6"/>
    <w:rsid w:val="00A33264"/>
    <w:rsid w:val="00A3598E"/>
    <w:rsid w:val="00A85EFF"/>
    <w:rsid w:val="00AA11A9"/>
    <w:rsid w:val="00AD7247"/>
    <w:rsid w:val="00AE1F23"/>
    <w:rsid w:val="00B9560E"/>
    <w:rsid w:val="00BA4555"/>
    <w:rsid w:val="00BB4652"/>
    <w:rsid w:val="00C400EF"/>
    <w:rsid w:val="00C52DAB"/>
    <w:rsid w:val="00D6228A"/>
    <w:rsid w:val="00D71949"/>
    <w:rsid w:val="00DE5DDD"/>
    <w:rsid w:val="00E6580C"/>
    <w:rsid w:val="00E709DF"/>
    <w:rsid w:val="00EB68D8"/>
    <w:rsid w:val="00EC6094"/>
    <w:rsid w:val="00F10501"/>
    <w:rsid w:val="00F17CF8"/>
    <w:rsid w:val="00F2305A"/>
    <w:rsid w:val="00F76640"/>
    <w:rsid w:val="00F76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8D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B68D8"/>
    <w:pPr>
      <w:keepNext/>
      <w:tabs>
        <w:tab w:val="num" w:pos="0"/>
      </w:tabs>
      <w:ind w:left="720" w:hanging="720"/>
      <w:jc w:val="center"/>
      <w:outlineLvl w:val="2"/>
    </w:pPr>
    <w:rPr>
      <w:b/>
      <w:bCs/>
      <w:sz w:val="32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EB68D8"/>
    <w:pPr>
      <w:keepNext/>
      <w:tabs>
        <w:tab w:val="num" w:pos="0"/>
      </w:tabs>
      <w:ind w:left="1584" w:hanging="1584"/>
      <w:outlineLvl w:val="8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EB68D8"/>
    <w:rPr>
      <w:rFonts w:ascii="Times New Roman" w:eastAsia="Times New Roman" w:hAnsi="Times New Roman" w:cs="Times New Roman"/>
      <w:b/>
      <w:bCs/>
      <w:sz w:val="32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EB68D8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styleId="a3">
    <w:name w:val="Hyperlink"/>
    <w:basedOn w:val="a0"/>
    <w:semiHidden/>
    <w:unhideWhenUsed/>
    <w:rsid w:val="00EB68D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B68D8"/>
    <w:rPr>
      <w:color w:val="800080" w:themeColor="followedHyperlink"/>
      <w:u w:val="single"/>
    </w:rPr>
  </w:style>
  <w:style w:type="paragraph" w:styleId="a5">
    <w:name w:val="Normal (Web)"/>
    <w:basedOn w:val="a"/>
    <w:unhideWhenUsed/>
    <w:rsid w:val="00EB68D8"/>
    <w:pPr>
      <w:suppressAutoHyphens w:val="0"/>
      <w:spacing w:before="280" w:after="280"/>
    </w:pPr>
  </w:style>
  <w:style w:type="paragraph" w:styleId="a6">
    <w:name w:val="header"/>
    <w:basedOn w:val="a"/>
    <w:link w:val="a7"/>
    <w:unhideWhenUsed/>
    <w:rsid w:val="00EB68D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8">
    <w:name w:val="footer"/>
    <w:basedOn w:val="a"/>
    <w:link w:val="1"/>
    <w:semiHidden/>
    <w:unhideWhenUsed/>
    <w:rsid w:val="00EB68D8"/>
    <w:pPr>
      <w:suppressLineNumbers/>
      <w:tabs>
        <w:tab w:val="center" w:pos="4818"/>
        <w:tab w:val="right" w:pos="9637"/>
      </w:tabs>
    </w:pPr>
  </w:style>
  <w:style w:type="character" w:customStyle="1" w:styleId="a9">
    <w:name w:val="Нижний колонтитул Знак"/>
    <w:basedOn w:val="a0"/>
    <w:link w:val="a8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semiHidden/>
    <w:unhideWhenUsed/>
    <w:rsid w:val="00EB68D8"/>
    <w:pPr>
      <w:spacing w:line="276" w:lineRule="auto"/>
      <w:ind w:firstLine="720"/>
    </w:pPr>
    <w:rPr>
      <w:rFonts w:eastAsia="Calibri"/>
      <w:kern w:val="2"/>
      <w:sz w:val="22"/>
      <w:szCs w:val="22"/>
    </w:rPr>
  </w:style>
  <w:style w:type="character" w:customStyle="1" w:styleId="ab">
    <w:name w:val="Основной текст Знак"/>
    <w:basedOn w:val="a0"/>
    <w:link w:val="aa"/>
    <w:semiHidden/>
    <w:rsid w:val="00EB68D8"/>
    <w:rPr>
      <w:rFonts w:ascii="Times New Roman" w:eastAsia="Calibri" w:hAnsi="Times New Roman" w:cs="Times New Roman"/>
      <w:kern w:val="2"/>
      <w:lang w:eastAsia="ar-SA"/>
    </w:rPr>
  </w:style>
  <w:style w:type="paragraph" w:styleId="ac">
    <w:name w:val="Body Text Indent"/>
    <w:basedOn w:val="a"/>
    <w:link w:val="10"/>
    <w:semiHidden/>
    <w:unhideWhenUsed/>
    <w:rsid w:val="00EB68D8"/>
    <w:pPr>
      <w:ind w:left="-138" w:hanging="1563"/>
    </w:pPr>
    <w:rPr>
      <w:sz w:val="28"/>
      <w:szCs w:val="28"/>
    </w:rPr>
  </w:style>
  <w:style w:type="character" w:customStyle="1" w:styleId="ad">
    <w:name w:val="Основной текст с отступом Знак"/>
    <w:basedOn w:val="a0"/>
    <w:link w:val="ac"/>
    <w:semiHidden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List Paragraph"/>
    <w:basedOn w:val="a"/>
    <w:qFormat/>
    <w:rsid w:val="00EB68D8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af">
    <w:name w:val="Заголовок"/>
    <w:basedOn w:val="a"/>
    <w:next w:val="aa"/>
    <w:rsid w:val="00EB68D8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21">
    <w:name w:val="Название2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10">
    <w:name w:val="Указатель21"/>
    <w:basedOn w:val="a"/>
    <w:rsid w:val="00EB68D8"/>
    <w:pPr>
      <w:suppressLineNumbers/>
    </w:pPr>
    <w:rPr>
      <w:rFonts w:cs="Mangal"/>
    </w:rPr>
  </w:style>
  <w:style w:type="paragraph" w:customStyle="1" w:styleId="20">
    <w:name w:val="Название20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200">
    <w:name w:val="Указатель20"/>
    <w:basedOn w:val="a"/>
    <w:rsid w:val="00EB68D8"/>
    <w:pPr>
      <w:suppressLineNumbers/>
    </w:pPr>
    <w:rPr>
      <w:rFonts w:cs="Mangal"/>
    </w:rPr>
  </w:style>
  <w:style w:type="paragraph" w:customStyle="1" w:styleId="19">
    <w:name w:val="Название1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90">
    <w:name w:val="Указатель19"/>
    <w:basedOn w:val="a"/>
    <w:rsid w:val="00EB68D8"/>
    <w:pPr>
      <w:suppressLineNumbers/>
    </w:pPr>
    <w:rPr>
      <w:rFonts w:cs="Mangal"/>
    </w:rPr>
  </w:style>
  <w:style w:type="paragraph" w:customStyle="1" w:styleId="18">
    <w:name w:val="Название18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80">
    <w:name w:val="Указатель18"/>
    <w:basedOn w:val="a"/>
    <w:rsid w:val="00EB68D8"/>
    <w:pPr>
      <w:suppressLineNumbers/>
    </w:pPr>
    <w:rPr>
      <w:rFonts w:cs="Mangal"/>
    </w:rPr>
  </w:style>
  <w:style w:type="paragraph" w:customStyle="1" w:styleId="17">
    <w:name w:val="Название17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70">
    <w:name w:val="Указатель17"/>
    <w:basedOn w:val="a"/>
    <w:rsid w:val="00EB68D8"/>
    <w:pPr>
      <w:suppressLineNumbers/>
    </w:pPr>
    <w:rPr>
      <w:rFonts w:cs="Mangal"/>
    </w:rPr>
  </w:style>
  <w:style w:type="paragraph" w:customStyle="1" w:styleId="16">
    <w:name w:val="Название16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60">
    <w:name w:val="Указатель16"/>
    <w:basedOn w:val="a"/>
    <w:rsid w:val="00EB68D8"/>
    <w:pPr>
      <w:suppressLineNumbers/>
    </w:pPr>
    <w:rPr>
      <w:rFonts w:cs="Mangal"/>
    </w:rPr>
  </w:style>
  <w:style w:type="paragraph" w:customStyle="1" w:styleId="15">
    <w:name w:val="Название15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50">
    <w:name w:val="Указатель15"/>
    <w:basedOn w:val="a"/>
    <w:rsid w:val="00EB68D8"/>
    <w:pPr>
      <w:suppressLineNumbers/>
    </w:pPr>
    <w:rPr>
      <w:rFonts w:cs="Mangal"/>
    </w:rPr>
  </w:style>
  <w:style w:type="paragraph" w:customStyle="1" w:styleId="14">
    <w:name w:val="Название14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40">
    <w:name w:val="Указатель14"/>
    <w:basedOn w:val="a"/>
    <w:rsid w:val="00EB68D8"/>
    <w:pPr>
      <w:suppressLineNumbers/>
    </w:pPr>
    <w:rPr>
      <w:rFonts w:cs="Mangal"/>
    </w:rPr>
  </w:style>
  <w:style w:type="paragraph" w:customStyle="1" w:styleId="13">
    <w:name w:val="Название13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30">
    <w:name w:val="Указатель13"/>
    <w:basedOn w:val="a"/>
    <w:rsid w:val="00EB68D8"/>
    <w:pPr>
      <w:suppressLineNumbers/>
    </w:pPr>
    <w:rPr>
      <w:rFonts w:cs="Mangal"/>
    </w:rPr>
  </w:style>
  <w:style w:type="paragraph" w:customStyle="1" w:styleId="12">
    <w:name w:val="Название12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20">
    <w:name w:val="Указатель12"/>
    <w:basedOn w:val="a"/>
    <w:rsid w:val="00EB68D8"/>
    <w:pPr>
      <w:suppressLineNumbers/>
    </w:pPr>
    <w:rPr>
      <w:rFonts w:cs="Mangal"/>
    </w:rPr>
  </w:style>
  <w:style w:type="paragraph" w:customStyle="1" w:styleId="11">
    <w:name w:val="Название11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110">
    <w:name w:val="Указатель11"/>
    <w:basedOn w:val="a"/>
    <w:rsid w:val="00EB68D8"/>
    <w:pPr>
      <w:suppressLineNumbers/>
    </w:pPr>
    <w:rPr>
      <w:rFonts w:cs="Mangal"/>
    </w:rPr>
  </w:style>
  <w:style w:type="paragraph" w:customStyle="1" w:styleId="100">
    <w:name w:val="Название10"/>
    <w:basedOn w:val="a"/>
    <w:rsid w:val="00EB68D8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01">
    <w:name w:val="Указатель10"/>
    <w:basedOn w:val="a"/>
    <w:rsid w:val="00EB68D8"/>
    <w:pPr>
      <w:suppressLineNumbers/>
    </w:pPr>
    <w:rPr>
      <w:rFonts w:ascii="Arial" w:hAnsi="Arial" w:cs="Mangal"/>
    </w:rPr>
  </w:style>
  <w:style w:type="paragraph" w:customStyle="1" w:styleId="91">
    <w:name w:val="Название9"/>
    <w:basedOn w:val="a"/>
    <w:rsid w:val="00EB68D8"/>
    <w:pPr>
      <w:suppressLineNumbers/>
      <w:spacing w:before="120" w:after="120"/>
    </w:pPr>
    <w:rPr>
      <w:rFonts w:cs="Mangal"/>
      <w:i/>
      <w:iCs/>
    </w:rPr>
  </w:style>
  <w:style w:type="paragraph" w:customStyle="1" w:styleId="92">
    <w:name w:val="Указатель9"/>
    <w:basedOn w:val="a"/>
    <w:rsid w:val="00EB68D8"/>
    <w:pPr>
      <w:suppressLineNumbers/>
    </w:pPr>
    <w:rPr>
      <w:rFonts w:cs="Mangal"/>
    </w:rPr>
  </w:style>
  <w:style w:type="paragraph" w:customStyle="1" w:styleId="8">
    <w:name w:val="Название8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80">
    <w:name w:val="Указатель8"/>
    <w:basedOn w:val="a"/>
    <w:rsid w:val="00EB68D8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70">
    <w:name w:val="Указатель7"/>
    <w:basedOn w:val="a"/>
    <w:rsid w:val="00EB68D8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60">
    <w:name w:val="Указатель6"/>
    <w:basedOn w:val="a"/>
    <w:rsid w:val="00EB68D8"/>
    <w:pPr>
      <w:suppressLineNumbers/>
    </w:pPr>
    <w:rPr>
      <w:rFonts w:ascii="Arial" w:hAnsi="Arial" w:cs="Tahoma"/>
    </w:rPr>
  </w:style>
  <w:style w:type="paragraph" w:customStyle="1" w:styleId="5">
    <w:name w:val="Название5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50">
    <w:name w:val="Указатель5"/>
    <w:basedOn w:val="a"/>
    <w:rsid w:val="00EB68D8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40">
    <w:name w:val="Указатель4"/>
    <w:basedOn w:val="a"/>
    <w:rsid w:val="00EB68D8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32">
    <w:name w:val="Указатель3"/>
    <w:basedOn w:val="a"/>
    <w:rsid w:val="00EB68D8"/>
    <w:pPr>
      <w:suppressLineNumbers/>
    </w:pPr>
    <w:rPr>
      <w:rFonts w:ascii="Arial" w:hAnsi="Arial" w:cs="Tahoma"/>
    </w:rPr>
  </w:style>
  <w:style w:type="paragraph" w:customStyle="1" w:styleId="2">
    <w:name w:val="Название2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2">
    <w:name w:val="Указатель2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a">
    <w:name w:val="Название1"/>
    <w:basedOn w:val="a"/>
    <w:rsid w:val="00EB68D8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b">
    <w:name w:val="Указатель1"/>
    <w:basedOn w:val="a"/>
    <w:rsid w:val="00EB68D8"/>
    <w:pPr>
      <w:suppressLineNumbers/>
    </w:pPr>
    <w:rPr>
      <w:rFonts w:ascii="Arial" w:hAnsi="Arial" w:cs="Tahoma"/>
    </w:rPr>
  </w:style>
  <w:style w:type="paragraph" w:customStyle="1" w:styleId="1c">
    <w:name w:val="Обычный1"/>
    <w:rsid w:val="00EB68D8"/>
    <w:pPr>
      <w:widowControl w:val="0"/>
      <w:suppressAutoHyphens/>
      <w:spacing w:before="280" w:after="0" w:line="252" w:lineRule="auto"/>
      <w:jc w:val="center"/>
    </w:pPr>
    <w:rPr>
      <w:rFonts w:ascii="Times New Roman" w:eastAsia="Arial" w:hAnsi="Times New Roman" w:cs="Times New Roman"/>
      <w:sz w:val="28"/>
      <w:szCs w:val="20"/>
      <w:lang w:eastAsia="ar-SA"/>
    </w:rPr>
  </w:style>
  <w:style w:type="paragraph" w:customStyle="1" w:styleId="ConsPlusNormal">
    <w:name w:val="ConsPlusNormal"/>
    <w:rsid w:val="00EB68D8"/>
    <w:pPr>
      <w:suppressAutoHyphens/>
      <w:autoSpaceDE w:val="0"/>
      <w:spacing w:after="0" w:line="240" w:lineRule="auto"/>
      <w:ind w:firstLine="720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customStyle="1" w:styleId="af0">
    <w:name w:val="Содержимое врезки"/>
    <w:basedOn w:val="aa"/>
    <w:rsid w:val="00EB68D8"/>
  </w:style>
  <w:style w:type="paragraph" w:customStyle="1" w:styleId="af1">
    <w:name w:val="Содержимое таблицы"/>
    <w:basedOn w:val="a"/>
    <w:rsid w:val="00EB68D8"/>
    <w:pPr>
      <w:suppressLineNumbers/>
    </w:pPr>
  </w:style>
  <w:style w:type="paragraph" w:customStyle="1" w:styleId="211">
    <w:name w:val="Основной текст 21"/>
    <w:basedOn w:val="a"/>
    <w:rsid w:val="00EB68D8"/>
    <w:pPr>
      <w:jc w:val="center"/>
    </w:pPr>
    <w:rPr>
      <w:b/>
      <w:bCs/>
      <w:sz w:val="28"/>
      <w:szCs w:val="26"/>
    </w:rPr>
  </w:style>
  <w:style w:type="paragraph" w:customStyle="1" w:styleId="212">
    <w:name w:val="Основной текст с отступом 21"/>
    <w:basedOn w:val="a"/>
    <w:rsid w:val="00EB68D8"/>
    <w:pPr>
      <w:spacing w:after="120" w:line="480" w:lineRule="auto"/>
      <w:ind w:left="283"/>
    </w:pPr>
  </w:style>
  <w:style w:type="paragraph" w:customStyle="1" w:styleId="320">
    <w:name w:val="Основной текст 32"/>
    <w:basedOn w:val="a"/>
    <w:rsid w:val="00EB68D8"/>
    <w:pPr>
      <w:spacing w:after="120"/>
    </w:pPr>
    <w:rPr>
      <w:sz w:val="16"/>
      <w:szCs w:val="16"/>
    </w:rPr>
  </w:style>
  <w:style w:type="paragraph" w:customStyle="1" w:styleId="310">
    <w:name w:val="Основной текст 31"/>
    <w:basedOn w:val="a"/>
    <w:rsid w:val="00EB68D8"/>
    <w:pPr>
      <w:spacing w:after="120"/>
    </w:pPr>
    <w:rPr>
      <w:sz w:val="16"/>
      <w:szCs w:val="16"/>
    </w:rPr>
  </w:style>
  <w:style w:type="paragraph" w:customStyle="1" w:styleId="ConsPlusCell">
    <w:name w:val="ConsPlusCell"/>
    <w:rsid w:val="00EB68D8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ConsNormal">
    <w:name w:val="ConsNormal"/>
    <w:rsid w:val="00EB68D8"/>
    <w:pPr>
      <w:widowControl w:val="0"/>
      <w:suppressAutoHyphens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customStyle="1" w:styleId="af2">
    <w:name w:val="Заголовок таблицы"/>
    <w:basedOn w:val="af1"/>
    <w:rsid w:val="00EB68D8"/>
    <w:pPr>
      <w:jc w:val="center"/>
    </w:pPr>
    <w:rPr>
      <w:b/>
      <w:bCs/>
    </w:rPr>
  </w:style>
  <w:style w:type="paragraph" w:customStyle="1" w:styleId="af3">
    <w:name w:val="Стиль По ширине"/>
    <w:basedOn w:val="a"/>
    <w:rsid w:val="00EB68D8"/>
    <w:pPr>
      <w:jc w:val="both"/>
    </w:pPr>
    <w:rPr>
      <w:szCs w:val="20"/>
    </w:rPr>
  </w:style>
  <w:style w:type="paragraph" w:customStyle="1" w:styleId="1d">
    <w:name w:val="Стиль1"/>
    <w:basedOn w:val="af3"/>
    <w:rsid w:val="00EB68D8"/>
  </w:style>
  <w:style w:type="character" w:customStyle="1" w:styleId="1">
    <w:name w:val="Нижний колонтитул Знак1"/>
    <w:basedOn w:val="a0"/>
    <w:link w:val="a8"/>
    <w:semiHidden/>
    <w:locked/>
    <w:rsid w:val="00EB68D8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Основной текст с отступом Знак1"/>
    <w:basedOn w:val="a0"/>
    <w:link w:val="ac"/>
    <w:semiHidden/>
    <w:locked/>
    <w:rsid w:val="00EB68D8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WW8Num2z0">
    <w:name w:val="WW8Num2z0"/>
    <w:rsid w:val="00EB68D8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WW8Num3z0">
    <w:name w:val="WW8Num3z0"/>
    <w:rsid w:val="00EB68D8"/>
    <w:rPr>
      <w:sz w:val="28"/>
      <w:szCs w:val="28"/>
    </w:rPr>
  </w:style>
  <w:style w:type="character" w:customStyle="1" w:styleId="WW8Num1z0">
    <w:name w:val="WW8Num1z0"/>
    <w:rsid w:val="00EB68D8"/>
  </w:style>
  <w:style w:type="character" w:customStyle="1" w:styleId="WW8Num1z1">
    <w:name w:val="WW8Num1z1"/>
    <w:rsid w:val="00EB68D8"/>
  </w:style>
  <w:style w:type="character" w:customStyle="1" w:styleId="WW8Num1z2">
    <w:name w:val="WW8Num1z2"/>
    <w:rsid w:val="00EB68D8"/>
  </w:style>
  <w:style w:type="character" w:customStyle="1" w:styleId="WW8Num1z3">
    <w:name w:val="WW8Num1z3"/>
    <w:rsid w:val="00EB68D8"/>
  </w:style>
  <w:style w:type="character" w:customStyle="1" w:styleId="WW8Num1z4">
    <w:name w:val="WW8Num1z4"/>
    <w:rsid w:val="00EB68D8"/>
  </w:style>
  <w:style w:type="character" w:customStyle="1" w:styleId="WW8Num1z5">
    <w:name w:val="WW8Num1z5"/>
    <w:rsid w:val="00EB68D8"/>
  </w:style>
  <w:style w:type="character" w:customStyle="1" w:styleId="WW8Num1z6">
    <w:name w:val="WW8Num1z6"/>
    <w:rsid w:val="00EB68D8"/>
  </w:style>
  <w:style w:type="character" w:customStyle="1" w:styleId="WW8Num1z7">
    <w:name w:val="WW8Num1z7"/>
    <w:rsid w:val="00EB68D8"/>
  </w:style>
  <w:style w:type="character" w:customStyle="1" w:styleId="WW8Num1z8">
    <w:name w:val="WW8Num1z8"/>
    <w:rsid w:val="00EB68D8"/>
  </w:style>
  <w:style w:type="character" w:customStyle="1" w:styleId="WW8Num2z1">
    <w:name w:val="WW8Num2z1"/>
    <w:rsid w:val="00EB68D8"/>
  </w:style>
  <w:style w:type="character" w:customStyle="1" w:styleId="WW8Num2z2">
    <w:name w:val="WW8Num2z2"/>
    <w:rsid w:val="00EB68D8"/>
  </w:style>
  <w:style w:type="character" w:customStyle="1" w:styleId="WW8Num2z3">
    <w:name w:val="WW8Num2z3"/>
    <w:rsid w:val="00EB68D8"/>
  </w:style>
  <w:style w:type="character" w:customStyle="1" w:styleId="WW8Num2z4">
    <w:name w:val="WW8Num2z4"/>
    <w:rsid w:val="00EB68D8"/>
  </w:style>
  <w:style w:type="character" w:customStyle="1" w:styleId="WW8Num2z5">
    <w:name w:val="WW8Num2z5"/>
    <w:rsid w:val="00EB68D8"/>
  </w:style>
  <w:style w:type="character" w:customStyle="1" w:styleId="WW8Num2z6">
    <w:name w:val="WW8Num2z6"/>
    <w:rsid w:val="00EB68D8"/>
  </w:style>
  <w:style w:type="character" w:customStyle="1" w:styleId="WW8Num2z7">
    <w:name w:val="WW8Num2z7"/>
    <w:rsid w:val="00EB68D8"/>
  </w:style>
  <w:style w:type="character" w:customStyle="1" w:styleId="WW8Num2z8">
    <w:name w:val="WW8Num2z8"/>
    <w:rsid w:val="00EB68D8"/>
  </w:style>
  <w:style w:type="character" w:customStyle="1" w:styleId="WW8Num3z1">
    <w:name w:val="WW8Num3z1"/>
    <w:rsid w:val="00EB68D8"/>
  </w:style>
  <w:style w:type="character" w:customStyle="1" w:styleId="WW8Num3z2">
    <w:name w:val="WW8Num3z2"/>
    <w:rsid w:val="00EB68D8"/>
  </w:style>
  <w:style w:type="character" w:customStyle="1" w:styleId="WW8Num3z3">
    <w:name w:val="WW8Num3z3"/>
    <w:rsid w:val="00EB68D8"/>
  </w:style>
  <w:style w:type="character" w:customStyle="1" w:styleId="WW8Num3z4">
    <w:name w:val="WW8Num3z4"/>
    <w:rsid w:val="00EB68D8"/>
  </w:style>
  <w:style w:type="character" w:customStyle="1" w:styleId="WW8Num3z5">
    <w:name w:val="WW8Num3z5"/>
    <w:rsid w:val="00EB68D8"/>
  </w:style>
  <w:style w:type="character" w:customStyle="1" w:styleId="WW8Num3z6">
    <w:name w:val="WW8Num3z6"/>
    <w:rsid w:val="00EB68D8"/>
  </w:style>
  <w:style w:type="character" w:customStyle="1" w:styleId="WW8Num3z7">
    <w:name w:val="WW8Num3z7"/>
    <w:rsid w:val="00EB68D8"/>
  </w:style>
  <w:style w:type="character" w:customStyle="1" w:styleId="WW8Num3z8">
    <w:name w:val="WW8Num3z8"/>
    <w:rsid w:val="00EB68D8"/>
  </w:style>
  <w:style w:type="character" w:customStyle="1" w:styleId="WW8Num4z0">
    <w:name w:val="WW8Num4z0"/>
    <w:rsid w:val="00EB68D8"/>
  </w:style>
  <w:style w:type="character" w:customStyle="1" w:styleId="WW8Num4z1">
    <w:name w:val="WW8Num4z1"/>
    <w:rsid w:val="00EB68D8"/>
  </w:style>
  <w:style w:type="character" w:customStyle="1" w:styleId="WW8Num4z2">
    <w:name w:val="WW8Num4z2"/>
    <w:rsid w:val="00EB68D8"/>
  </w:style>
  <w:style w:type="character" w:customStyle="1" w:styleId="WW8Num4z3">
    <w:name w:val="WW8Num4z3"/>
    <w:rsid w:val="00EB68D8"/>
  </w:style>
  <w:style w:type="character" w:customStyle="1" w:styleId="WW8Num4z4">
    <w:name w:val="WW8Num4z4"/>
    <w:rsid w:val="00EB68D8"/>
  </w:style>
  <w:style w:type="character" w:customStyle="1" w:styleId="WW8Num4z5">
    <w:name w:val="WW8Num4z5"/>
    <w:rsid w:val="00EB68D8"/>
  </w:style>
  <w:style w:type="character" w:customStyle="1" w:styleId="WW8Num4z6">
    <w:name w:val="WW8Num4z6"/>
    <w:rsid w:val="00EB68D8"/>
  </w:style>
  <w:style w:type="character" w:customStyle="1" w:styleId="WW8Num4z7">
    <w:name w:val="WW8Num4z7"/>
    <w:rsid w:val="00EB68D8"/>
  </w:style>
  <w:style w:type="character" w:customStyle="1" w:styleId="WW8Num4z8">
    <w:name w:val="WW8Num4z8"/>
    <w:rsid w:val="00EB68D8"/>
  </w:style>
  <w:style w:type="character" w:customStyle="1" w:styleId="213">
    <w:name w:val="Основной шрифт абзаца21"/>
    <w:rsid w:val="00EB68D8"/>
  </w:style>
  <w:style w:type="character" w:customStyle="1" w:styleId="201">
    <w:name w:val="Основной шрифт абзаца20"/>
    <w:rsid w:val="00EB68D8"/>
  </w:style>
  <w:style w:type="character" w:customStyle="1" w:styleId="191">
    <w:name w:val="Основной шрифт абзаца19"/>
    <w:rsid w:val="00EB68D8"/>
  </w:style>
  <w:style w:type="character" w:customStyle="1" w:styleId="Absatz-Standardschriftart">
    <w:name w:val="Absatz-Standardschriftart"/>
    <w:rsid w:val="00EB68D8"/>
  </w:style>
  <w:style w:type="character" w:customStyle="1" w:styleId="181">
    <w:name w:val="Основной шрифт абзаца18"/>
    <w:rsid w:val="00EB68D8"/>
  </w:style>
  <w:style w:type="character" w:customStyle="1" w:styleId="171">
    <w:name w:val="Основной шрифт абзаца17"/>
    <w:rsid w:val="00EB68D8"/>
  </w:style>
  <w:style w:type="character" w:customStyle="1" w:styleId="161">
    <w:name w:val="Основной шрифт абзаца16"/>
    <w:rsid w:val="00EB68D8"/>
  </w:style>
  <w:style w:type="character" w:customStyle="1" w:styleId="151">
    <w:name w:val="Основной шрифт абзаца15"/>
    <w:rsid w:val="00EB68D8"/>
  </w:style>
  <w:style w:type="character" w:customStyle="1" w:styleId="141">
    <w:name w:val="Основной шрифт абзаца14"/>
    <w:rsid w:val="00EB68D8"/>
  </w:style>
  <w:style w:type="character" w:customStyle="1" w:styleId="131">
    <w:name w:val="Основной шрифт абзаца13"/>
    <w:rsid w:val="00EB68D8"/>
  </w:style>
  <w:style w:type="character" w:customStyle="1" w:styleId="121">
    <w:name w:val="Основной шрифт абзаца12"/>
    <w:rsid w:val="00EB68D8"/>
  </w:style>
  <w:style w:type="character" w:customStyle="1" w:styleId="111">
    <w:name w:val="Основной шрифт абзаца11"/>
    <w:rsid w:val="00EB68D8"/>
  </w:style>
  <w:style w:type="character" w:customStyle="1" w:styleId="102">
    <w:name w:val="Основной шрифт абзаца10"/>
    <w:rsid w:val="00EB68D8"/>
  </w:style>
  <w:style w:type="character" w:customStyle="1" w:styleId="93">
    <w:name w:val="Основной шрифт абзаца9"/>
    <w:rsid w:val="00EB68D8"/>
  </w:style>
  <w:style w:type="character" w:customStyle="1" w:styleId="81">
    <w:name w:val="Основной шрифт абзаца8"/>
    <w:rsid w:val="00EB68D8"/>
  </w:style>
  <w:style w:type="character" w:customStyle="1" w:styleId="WW-Absatz-Standardschriftart">
    <w:name w:val="WW-Absatz-Standardschriftart"/>
    <w:rsid w:val="00EB68D8"/>
  </w:style>
  <w:style w:type="character" w:customStyle="1" w:styleId="WW-Absatz-Standardschriftart1">
    <w:name w:val="WW-Absatz-Standardschriftart1"/>
    <w:rsid w:val="00EB68D8"/>
  </w:style>
  <w:style w:type="character" w:customStyle="1" w:styleId="WW-Absatz-Standardschriftart11">
    <w:name w:val="WW-Absatz-Standardschriftart11"/>
    <w:rsid w:val="00EB68D8"/>
  </w:style>
  <w:style w:type="character" w:customStyle="1" w:styleId="71">
    <w:name w:val="Основной шрифт абзаца7"/>
    <w:rsid w:val="00EB68D8"/>
  </w:style>
  <w:style w:type="character" w:customStyle="1" w:styleId="61">
    <w:name w:val="Основной шрифт абзаца6"/>
    <w:rsid w:val="00EB68D8"/>
  </w:style>
  <w:style w:type="character" w:customStyle="1" w:styleId="WW-Absatz-Standardschriftart111">
    <w:name w:val="WW-Absatz-Standardschriftart111"/>
    <w:rsid w:val="00EB68D8"/>
  </w:style>
  <w:style w:type="character" w:customStyle="1" w:styleId="51">
    <w:name w:val="Основной шрифт абзаца5"/>
    <w:rsid w:val="00EB68D8"/>
  </w:style>
  <w:style w:type="character" w:customStyle="1" w:styleId="41">
    <w:name w:val="Основной шрифт абзаца4"/>
    <w:rsid w:val="00EB68D8"/>
  </w:style>
  <w:style w:type="character" w:customStyle="1" w:styleId="33">
    <w:name w:val="Основной шрифт абзаца3"/>
    <w:rsid w:val="00EB68D8"/>
  </w:style>
  <w:style w:type="character" w:customStyle="1" w:styleId="WW-Absatz-Standardschriftart1111">
    <w:name w:val="WW-Absatz-Standardschriftart1111"/>
    <w:rsid w:val="00EB68D8"/>
  </w:style>
  <w:style w:type="character" w:customStyle="1" w:styleId="WW-Absatz-Standardschriftart11111">
    <w:name w:val="WW-Absatz-Standardschriftart11111"/>
    <w:rsid w:val="00EB68D8"/>
  </w:style>
  <w:style w:type="character" w:customStyle="1" w:styleId="WW-Absatz-Standardschriftart111111">
    <w:name w:val="WW-Absatz-Standardschriftart111111"/>
    <w:rsid w:val="00EB68D8"/>
  </w:style>
  <w:style w:type="character" w:customStyle="1" w:styleId="WW-Absatz-Standardschriftart1111111">
    <w:name w:val="WW-Absatz-Standardschriftart1111111"/>
    <w:rsid w:val="00EB68D8"/>
  </w:style>
  <w:style w:type="character" w:customStyle="1" w:styleId="WW-Absatz-Standardschriftart11111111">
    <w:name w:val="WW-Absatz-Standardschriftart11111111"/>
    <w:rsid w:val="00EB68D8"/>
  </w:style>
  <w:style w:type="character" w:customStyle="1" w:styleId="WW-Absatz-Standardschriftart111111111">
    <w:name w:val="WW-Absatz-Standardschriftart111111111"/>
    <w:rsid w:val="00EB68D8"/>
  </w:style>
  <w:style w:type="character" w:customStyle="1" w:styleId="WW-Absatz-Standardschriftart1111111111">
    <w:name w:val="WW-Absatz-Standardschriftart1111111111"/>
    <w:rsid w:val="00EB68D8"/>
  </w:style>
  <w:style w:type="character" w:customStyle="1" w:styleId="WW-Absatz-Standardschriftart11111111111">
    <w:name w:val="WW-Absatz-Standardschriftart11111111111"/>
    <w:rsid w:val="00EB68D8"/>
  </w:style>
  <w:style w:type="character" w:customStyle="1" w:styleId="WW-Absatz-Standardschriftart111111111111">
    <w:name w:val="WW-Absatz-Standardschriftart111111111111"/>
    <w:rsid w:val="00EB68D8"/>
  </w:style>
  <w:style w:type="character" w:customStyle="1" w:styleId="WW-Absatz-Standardschriftart1111111111111">
    <w:name w:val="WW-Absatz-Standardschriftart1111111111111"/>
    <w:rsid w:val="00EB68D8"/>
  </w:style>
  <w:style w:type="character" w:customStyle="1" w:styleId="WW-Absatz-Standardschriftart11111111111111">
    <w:name w:val="WW-Absatz-Standardschriftart11111111111111"/>
    <w:rsid w:val="00EB68D8"/>
  </w:style>
  <w:style w:type="character" w:customStyle="1" w:styleId="WW-Absatz-Standardschriftart111111111111111">
    <w:name w:val="WW-Absatz-Standardschriftart111111111111111"/>
    <w:rsid w:val="00EB68D8"/>
  </w:style>
  <w:style w:type="character" w:customStyle="1" w:styleId="23">
    <w:name w:val="Основной шрифт абзаца2"/>
    <w:rsid w:val="00EB68D8"/>
  </w:style>
  <w:style w:type="character" w:customStyle="1" w:styleId="WW-Absatz-Standardschriftart1111111111111111">
    <w:name w:val="WW-Absatz-Standardschriftart1111111111111111"/>
    <w:rsid w:val="00EB68D8"/>
  </w:style>
  <w:style w:type="character" w:customStyle="1" w:styleId="WW-Absatz-Standardschriftart11111111111111111">
    <w:name w:val="WW-Absatz-Standardschriftart11111111111111111"/>
    <w:rsid w:val="00EB68D8"/>
  </w:style>
  <w:style w:type="character" w:customStyle="1" w:styleId="WW-Absatz-Standardschriftart111111111111111111">
    <w:name w:val="WW-Absatz-Standardschriftart111111111111111111"/>
    <w:rsid w:val="00EB68D8"/>
  </w:style>
  <w:style w:type="character" w:customStyle="1" w:styleId="1e">
    <w:name w:val="Основной шрифт абзаца1"/>
    <w:rsid w:val="00EB68D8"/>
  </w:style>
  <w:style w:type="character" w:customStyle="1" w:styleId="WW-Absatz-Standardschriftart1111111111111111111">
    <w:name w:val="WW-Absatz-Standardschriftart1111111111111111111"/>
    <w:rsid w:val="00EB68D8"/>
  </w:style>
  <w:style w:type="character" w:customStyle="1" w:styleId="af4">
    <w:name w:val="Символ нумерации"/>
    <w:rsid w:val="00EB68D8"/>
  </w:style>
  <w:style w:type="character" w:customStyle="1" w:styleId="af5">
    <w:name w:val="Маркеры списка"/>
    <w:rsid w:val="00EB68D8"/>
    <w:rPr>
      <w:rFonts w:ascii="OpenSymbol" w:eastAsia="OpenSymbol" w:hAnsi="OpenSymbol" w:cs="OpenSymbol" w:hint="defaul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323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2909E7-0C9A-49EE-A3F0-211CF402D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28</Pages>
  <Words>5141</Words>
  <Characters>29308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23</cp:revision>
  <cp:lastPrinted>2020-02-13T08:27:00Z</cp:lastPrinted>
  <dcterms:created xsi:type="dcterms:W3CDTF">2019-12-13T11:23:00Z</dcterms:created>
  <dcterms:modified xsi:type="dcterms:W3CDTF">2020-03-04T08:03:00Z</dcterms:modified>
</cp:coreProperties>
</file>