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0F" w:rsidRDefault="009F73DE" w:rsidP="00A2331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331C">
        <w:rPr>
          <w:rFonts w:ascii="Times New Roman" w:hAnsi="Times New Roman" w:cs="Times New Roman"/>
          <w:b/>
          <w:sz w:val="32"/>
          <w:szCs w:val="32"/>
        </w:rPr>
        <w:t>ПАМЯТКА «МЕРЫ БЕЗОПАСНОСТИ ПРИ КУПАНИИ В ОТКРЫТЫХ ВОДОЕМАХ»</w:t>
      </w:r>
    </w:p>
    <w:p w:rsidR="00AB1858" w:rsidRDefault="00AB1858" w:rsidP="00AB1858">
      <w:pPr>
        <w:pStyle w:val="a3"/>
        <w:numPr>
          <w:ilvl w:val="0"/>
          <w:numId w:val="1"/>
        </w:numPr>
        <w:tabs>
          <w:tab w:val="left" w:pos="33"/>
        </w:tabs>
        <w:jc w:val="both"/>
        <w:rPr>
          <w:rFonts w:ascii="Times New Roman" w:hAnsi="Times New Roman" w:cs="Times New Roman"/>
          <w:w w:val="120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Купайтесь только  на  оборудованных пляжах, безопасность которых проверена специалистами. </w:t>
      </w:r>
      <w:proofErr w:type="gramStart"/>
      <w:r w:rsidRPr="007F25FF">
        <w:rPr>
          <w:rFonts w:ascii="Times New Roman" w:hAnsi="Times New Roman" w:cs="Times New Roman"/>
          <w:spacing w:val="2"/>
          <w:w w:val="120"/>
          <w:sz w:val="28"/>
          <w:szCs w:val="28"/>
        </w:rPr>
        <w:t xml:space="preserve">Вода в </w:t>
      </w:r>
      <w:r w:rsidRPr="007F25FF">
        <w:rPr>
          <w:rFonts w:ascii="Times New Roman" w:hAnsi="Times New Roman" w:cs="Times New Roman"/>
          <w:spacing w:val="5"/>
          <w:w w:val="120"/>
          <w:sz w:val="28"/>
          <w:szCs w:val="28"/>
        </w:rPr>
        <w:t xml:space="preserve">выбранном для купания месте должна быть прозрачной, дно чистым, без коряг, </w:t>
      </w:r>
      <w:r w:rsidRPr="007F25FF">
        <w:rPr>
          <w:rFonts w:ascii="Times New Roman" w:hAnsi="Times New Roman" w:cs="Times New Roman"/>
          <w:w w:val="120"/>
          <w:sz w:val="28"/>
          <w:szCs w:val="28"/>
        </w:rPr>
        <w:t xml:space="preserve">подводных камней, свай, водоворотов, ям, заструг и т.п. </w:t>
      </w:r>
      <w:proofErr w:type="gramEnd"/>
    </w:p>
    <w:p w:rsidR="00A2331C" w:rsidRPr="00AB1858" w:rsidRDefault="00A2331C" w:rsidP="00A2331C">
      <w:pPr>
        <w:pStyle w:val="a3"/>
        <w:numPr>
          <w:ilvl w:val="0"/>
          <w:numId w:val="1"/>
        </w:numPr>
        <w:tabs>
          <w:tab w:val="left" w:pos="33"/>
        </w:tabs>
        <w:jc w:val="both"/>
        <w:rPr>
          <w:rFonts w:ascii="Times New Roman" w:hAnsi="Times New Roman" w:cs="Times New Roman"/>
          <w:w w:val="120"/>
          <w:sz w:val="28"/>
          <w:szCs w:val="28"/>
        </w:rPr>
      </w:pPr>
      <w:r w:rsidRPr="00AB1858">
        <w:rPr>
          <w:rFonts w:ascii="Times New Roman" w:hAnsi="Times New Roman" w:cs="Times New Roman"/>
          <w:w w:val="120"/>
          <w:sz w:val="28"/>
          <w:szCs w:val="28"/>
        </w:rPr>
        <w:t xml:space="preserve">Первое купание нужно начинать в безветренную солнечную погоду при температуре воды 18°-20°.  В воде не следует оставаться более 1-5минут. Длительность времени последующих купаний можно доводить до 15 минут. Купаться рекомендуется </w:t>
      </w:r>
      <w:r w:rsidR="00AB1858" w:rsidRPr="00AB1858">
        <w:rPr>
          <w:rFonts w:ascii="Times New Roman" w:hAnsi="Times New Roman" w:cs="Times New Roman"/>
          <w:w w:val="120"/>
          <w:sz w:val="28"/>
          <w:szCs w:val="28"/>
        </w:rPr>
        <w:t xml:space="preserve">в утреннее или вечернее время, в период наименьшей солнечной активности. </w:t>
      </w:r>
    </w:p>
    <w:p w:rsidR="00A2331C" w:rsidRPr="00AB1858" w:rsidRDefault="00A2331C" w:rsidP="00A2331C">
      <w:pPr>
        <w:pStyle w:val="a3"/>
        <w:numPr>
          <w:ilvl w:val="0"/>
          <w:numId w:val="1"/>
        </w:numPr>
        <w:tabs>
          <w:tab w:val="left" w:pos="33"/>
        </w:tabs>
        <w:jc w:val="both"/>
        <w:rPr>
          <w:rFonts w:ascii="Times New Roman" w:hAnsi="Times New Roman" w:cs="Times New Roman"/>
          <w:w w:val="120"/>
          <w:sz w:val="28"/>
          <w:szCs w:val="28"/>
        </w:rPr>
      </w:pPr>
      <w:r w:rsidRPr="00AB1858">
        <w:rPr>
          <w:rFonts w:ascii="Times New Roman" w:hAnsi="Times New Roman" w:cs="Times New Roman"/>
          <w:spacing w:val="3"/>
          <w:w w:val="120"/>
          <w:sz w:val="28"/>
          <w:szCs w:val="28"/>
        </w:rPr>
        <w:t xml:space="preserve">Следует избегать купания в одиночку, так как в </w:t>
      </w:r>
      <w:r w:rsidRPr="00AB1858">
        <w:rPr>
          <w:rFonts w:ascii="Times New Roman" w:hAnsi="Times New Roman" w:cs="Times New Roman"/>
          <w:w w:val="120"/>
          <w:sz w:val="28"/>
          <w:szCs w:val="28"/>
        </w:rPr>
        <w:t>случае беды оказать помощь будет некому.</w:t>
      </w:r>
    </w:p>
    <w:p w:rsidR="00A2331C" w:rsidRPr="007F25FF" w:rsidRDefault="00A2331C" w:rsidP="00A2331C">
      <w:pPr>
        <w:pStyle w:val="a3"/>
        <w:numPr>
          <w:ilvl w:val="0"/>
          <w:numId w:val="1"/>
        </w:numPr>
        <w:tabs>
          <w:tab w:val="left" w:pos="33"/>
        </w:tabs>
        <w:jc w:val="both"/>
        <w:rPr>
          <w:rFonts w:ascii="Times New Roman" w:hAnsi="Times New Roman" w:cs="Times New Roman"/>
          <w:w w:val="120"/>
          <w:sz w:val="28"/>
          <w:szCs w:val="28"/>
        </w:rPr>
      </w:pPr>
      <w:r w:rsidRPr="007F25FF">
        <w:rPr>
          <w:rFonts w:ascii="Times New Roman" w:hAnsi="Times New Roman" w:cs="Times New Roman"/>
          <w:spacing w:val="2"/>
          <w:w w:val="120"/>
          <w:sz w:val="28"/>
          <w:szCs w:val="28"/>
        </w:rPr>
        <w:t xml:space="preserve">После приема солнечной ванны нельзя бросаться в воду сразу; </w:t>
      </w:r>
      <w:r w:rsidRPr="007F25FF">
        <w:rPr>
          <w:rFonts w:ascii="Times New Roman" w:hAnsi="Times New Roman" w:cs="Times New Roman"/>
          <w:w w:val="120"/>
          <w:sz w:val="28"/>
          <w:szCs w:val="28"/>
        </w:rPr>
        <w:t>купание можно начинать только после некоторого отдыха в тени</w:t>
      </w:r>
      <w:r w:rsidRPr="007F25FF">
        <w:rPr>
          <w:rFonts w:ascii="Times New Roman" w:hAnsi="Times New Roman" w:cs="Times New Roman"/>
          <w:spacing w:val="4"/>
          <w:w w:val="120"/>
          <w:sz w:val="28"/>
          <w:szCs w:val="28"/>
        </w:rPr>
        <w:t xml:space="preserve"> или сделать обтирание холодной водой в области </w:t>
      </w:r>
      <w:r w:rsidRPr="007F25FF">
        <w:rPr>
          <w:rFonts w:ascii="Times New Roman" w:hAnsi="Times New Roman" w:cs="Times New Roman"/>
          <w:spacing w:val="2"/>
          <w:w w:val="120"/>
          <w:sz w:val="28"/>
          <w:szCs w:val="28"/>
        </w:rPr>
        <w:t>сердца.</w:t>
      </w:r>
    </w:p>
    <w:p w:rsidR="00A2331C" w:rsidRDefault="00A2331C" w:rsidP="00A2331C">
      <w:pPr>
        <w:pStyle w:val="a3"/>
        <w:numPr>
          <w:ilvl w:val="0"/>
          <w:numId w:val="1"/>
        </w:numPr>
        <w:tabs>
          <w:tab w:val="left" w:pos="33"/>
        </w:tabs>
        <w:jc w:val="both"/>
        <w:rPr>
          <w:rFonts w:ascii="Times New Roman" w:hAnsi="Times New Roman" w:cs="Times New Roman"/>
          <w:w w:val="120"/>
          <w:sz w:val="28"/>
          <w:szCs w:val="28"/>
        </w:rPr>
      </w:pPr>
      <w:r w:rsidRPr="007F25FF">
        <w:rPr>
          <w:rFonts w:ascii="Times New Roman" w:hAnsi="Times New Roman" w:cs="Times New Roman"/>
          <w:spacing w:val="2"/>
          <w:w w:val="120"/>
          <w:sz w:val="28"/>
          <w:szCs w:val="28"/>
        </w:rPr>
        <w:t>Н</w:t>
      </w:r>
      <w:r w:rsidR="00AF018D">
        <w:rPr>
          <w:rFonts w:ascii="Times New Roman" w:hAnsi="Times New Roman" w:cs="Times New Roman"/>
          <w:spacing w:val="2"/>
          <w:w w:val="120"/>
          <w:sz w:val="28"/>
          <w:szCs w:val="28"/>
        </w:rPr>
        <w:t>е</w:t>
      </w:r>
      <w:r w:rsidRPr="007F25FF">
        <w:rPr>
          <w:rFonts w:ascii="Times New Roman" w:hAnsi="Times New Roman" w:cs="Times New Roman"/>
          <w:spacing w:val="2"/>
          <w:w w:val="120"/>
          <w:sz w:val="28"/>
          <w:szCs w:val="28"/>
        </w:rPr>
        <w:t xml:space="preserve"> следует толкать кого-либо в воду, в особенности неожиданно, так </w:t>
      </w:r>
      <w:r w:rsidRPr="007F25FF">
        <w:rPr>
          <w:rFonts w:ascii="Times New Roman" w:hAnsi="Times New Roman" w:cs="Times New Roman"/>
          <w:spacing w:val="3"/>
          <w:w w:val="120"/>
          <w:sz w:val="28"/>
          <w:szCs w:val="28"/>
        </w:rPr>
        <w:t xml:space="preserve">как эта шалость может вызвать у людей, очень чувствительных к холодной воде, шок </w:t>
      </w:r>
      <w:r w:rsidRPr="007F25FF">
        <w:rPr>
          <w:rFonts w:ascii="Times New Roman" w:hAnsi="Times New Roman" w:cs="Times New Roman"/>
          <w:w w:val="120"/>
          <w:sz w:val="28"/>
          <w:szCs w:val="28"/>
        </w:rPr>
        <w:t>со смертельным исходом.</w:t>
      </w:r>
    </w:p>
    <w:p w:rsidR="00A2331C" w:rsidRPr="00AB1858" w:rsidRDefault="00A2331C" w:rsidP="00A2331C">
      <w:pPr>
        <w:pStyle w:val="a3"/>
        <w:numPr>
          <w:ilvl w:val="0"/>
          <w:numId w:val="1"/>
        </w:numPr>
        <w:tabs>
          <w:tab w:val="left" w:pos="33"/>
        </w:tabs>
        <w:jc w:val="both"/>
        <w:rPr>
          <w:rFonts w:ascii="Times New Roman" w:hAnsi="Times New Roman" w:cs="Times New Roman"/>
          <w:w w:val="120"/>
          <w:sz w:val="32"/>
          <w:szCs w:val="32"/>
        </w:rPr>
      </w:pPr>
      <w:r w:rsidRPr="00AB1858">
        <w:rPr>
          <w:rFonts w:ascii="Times New Roman" w:hAnsi="Times New Roman" w:cs="Times New Roman"/>
          <w:spacing w:val="7"/>
          <w:sz w:val="32"/>
          <w:szCs w:val="32"/>
        </w:rPr>
        <w:t>Нырять можно лишь в местах, специально для этого отведенных и оборудованных.</w:t>
      </w:r>
      <w:r w:rsidRPr="00AB1858">
        <w:rPr>
          <w:rFonts w:ascii="Times New Roman" w:hAnsi="Times New Roman" w:cs="Times New Roman"/>
          <w:sz w:val="32"/>
          <w:szCs w:val="32"/>
        </w:rPr>
        <w:t xml:space="preserve"> Прыгать головой в воду с плавучих сооружений опасно, так как под водой могут быть опасные для жизни предметы. </w:t>
      </w:r>
    </w:p>
    <w:p w:rsidR="00A2331C" w:rsidRPr="007F25FF" w:rsidRDefault="00A2331C" w:rsidP="00A2331C">
      <w:pPr>
        <w:pStyle w:val="a3"/>
        <w:numPr>
          <w:ilvl w:val="0"/>
          <w:numId w:val="1"/>
        </w:numPr>
        <w:tabs>
          <w:tab w:val="left" w:pos="33"/>
        </w:tabs>
        <w:jc w:val="both"/>
        <w:rPr>
          <w:rFonts w:ascii="Times New Roman" w:hAnsi="Times New Roman" w:cs="Times New Roman"/>
          <w:w w:val="120"/>
          <w:sz w:val="28"/>
          <w:szCs w:val="28"/>
        </w:rPr>
      </w:pPr>
      <w:r w:rsidRPr="007F25FF">
        <w:rPr>
          <w:rFonts w:ascii="Times New Roman" w:hAnsi="Times New Roman" w:cs="Times New Roman"/>
          <w:spacing w:val="-2"/>
          <w:w w:val="121"/>
          <w:sz w:val="28"/>
          <w:szCs w:val="28"/>
        </w:rPr>
        <w:t xml:space="preserve">Очень опасно купаться и плавать в пьяном виде. «Пьяный в воде – </w:t>
      </w:r>
      <w:r w:rsidRPr="007F25FF">
        <w:rPr>
          <w:rFonts w:ascii="Times New Roman" w:hAnsi="Times New Roman" w:cs="Times New Roman"/>
          <w:w w:val="121"/>
          <w:sz w:val="28"/>
          <w:szCs w:val="28"/>
        </w:rPr>
        <w:t xml:space="preserve">наполовину утопленник» – </w:t>
      </w:r>
      <w:r w:rsidR="00AF018D">
        <w:rPr>
          <w:rFonts w:ascii="Times New Roman" w:hAnsi="Times New Roman" w:cs="Times New Roman"/>
          <w:w w:val="121"/>
          <w:sz w:val="28"/>
          <w:szCs w:val="28"/>
        </w:rPr>
        <w:t>гласит</w:t>
      </w:r>
      <w:r w:rsidRPr="007F25FF">
        <w:rPr>
          <w:rFonts w:ascii="Times New Roman" w:hAnsi="Times New Roman" w:cs="Times New Roman"/>
          <w:w w:val="121"/>
          <w:sz w:val="28"/>
          <w:szCs w:val="28"/>
        </w:rPr>
        <w:t xml:space="preserve"> мудрая народная пословица. </w:t>
      </w:r>
    </w:p>
    <w:p w:rsidR="00A2331C" w:rsidRPr="00AB1858" w:rsidRDefault="00A2331C" w:rsidP="00A2331C">
      <w:pPr>
        <w:pStyle w:val="a3"/>
        <w:numPr>
          <w:ilvl w:val="0"/>
          <w:numId w:val="1"/>
        </w:numPr>
        <w:tabs>
          <w:tab w:val="left" w:pos="33"/>
        </w:tabs>
        <w:jc w:val="both"/>
        <w:rPr>
          <w:rFonts w:ascii="Times New Roman" w:hAnsi="Times New Roman" w:cs="Times New Roman"/>
          <w:w w:val="120"/>
          <w:sz w:val="28"/>
          <w:szCs w:val="28"/>
        </w:rPr>
      </w:pPr>
      <w:r w:rsidRPr="007F25FF">
        <w:rPr>
          <w:rFonts w:ascii="Times New Roman" w:hAnsi="Times New Roman" w:cs="Times New Roman"/>
          <w:w w:val="121"/>
          <w:sz w:val="28"/>
          <w:szCs w:val="28"/>
        </w:rPr>
        <w:t>Большую опасность представляет собой купание и плавание с досками, бревнами, надутыми резиновыми автомобильными камерами и надувными средствами</w:t>
      </w:r>
      <w:r w:rsidR="00AB1858">
        <w:rPr>
          <w:rFonts w:ascii="Times New Roman" w:hAnsi="Times New Roman" w:cs="Times New Roman"/>
          <w:w w:val="121"/>
          <w:sz w:val="28"/>
          <w:szCs w:val="28"/>
        </w:rPr>
        <w:t xml:space="preserve"> для людей, не умеющих плавать, особенно детей</w:t>
      </w:r>
      <w:r w:rsidRPr="007F25FF">
        <w:rPr>
          <w:rFonts w:ascii="Times New Roman" w:hAnsi="Times New Roman" w:cs="Times New Roman"/>
          <w:w w:val="121"/>
          <w:sz w:val="28"/>
          <w:szCs w:val="28"/>
        </w:rPr>
        <w:t>.</w:t>
      </w:r>
    </w:p>
    <w:p w:rsidR="00AB1858" w:rsidRPr="00AF018D" w:rsidRDefault="00AB1858" w:rsidP="00A2331C">
      <w:pPr>
        <w:pStyle w:val="a3"/>
        <w:numPr>
          <w:ilvl w:val="0"/>
          <w:numId w:val="1"/>
        </w:numPr>
        <w:tabs>
          <w:tab w:val="left" w:pos="33"/>
        </w:tabs>
        <w:jc w:val="both"/>
        <w:rPr>
          <w:rFonts w:ascii="Times New Roman" w:hAnsi="Times New Roman" w:cs="Times New Roman"/>
          <w:w w:val="120"/>
          <w:sz w:val="28"/>
          <w:szCs w:val="28"/>
        </w:rPr>
      </w:pPr>
      <w:r>
        <w:rPr>
          <w:rFonts w:ascii="Times New Roman" w:hAnsi="Times New Roman" w:cs="Times New Roman"/>
          <w:w w:val="121"/>
          <w:sz w:val="28"/>
          <w:szCs w:val="28"/>
        </w:rPr>
        <w:t>Никогда не оставляйте детей у воды без присмотра, даже если они умеют плавать – достаточно нескольких секунд, чтобы ребенок ушел под воду и захлебнулся.</w:t>
      </w:r>
    </w:p>
    <w:p w:rsidR="00AF018D" w:rsidRPr="00AF018D" w:rsidRDefault="00AF018D" w:rsidP="00AF018D">
      <w:pPr>
        <w:pStyle w:val="a3"/>
        <w:tabs>
          <w:tab w:val="left" w:pos="33"/>
        </w:tabs>
        <w:ind w:left="360"/>
        <w:jc w:val="both"/>
        <w:rPr>
          <w:rFonts w:ascii="Times New Roman" w:hAnsi="Times New Roman" w:cs="Times New Roman"/>
          <w:b/>
          <w:color w:val="FF0000"/>
          <w:w w:val="120"/>
          <w:sz w:val="28"/>
          <w:szCs w:val="28"/>
        </w:rPr>
      </w:pPr>
      <w:r w:rsidRPr="00AF018D">
        <w:rPr>
          <w:rFonts w:ascii="Times New Roman" w:hAnsi="Times New Roman" w:cs="Times New Roman"/>
          <w:b/>
          <w:color w:val="FF0000"/>
          <w:w w:val="120"/>
          <w:sz w:val="28"/>
          <w:szCs w:val="28"/>
        </w:rPr>
        <w:t>Телефон Единой службы спасения 112</w:t>
      </w:r>
    </w:p>
    <w:p w:rsidR="00AB1858" w:rsidRPr="00AF018D" w:rsidRDefault="00AB1858" w:rsidP="00AF018D">
      <w:pPr>
        <w:tabs>
          <w:tab w:val="left" w:pos="33"/>
        </w:tabs>
        <w:jc w:val="both"/>
        <w:rPr>
          <w:rFonts w:ascii="Times New Roman" w:hAnsi="Times New Roman" w:cs="Times New Roman"/>
          <w:w w:val="120"/>
          <w:sz w:val="28"/>
          <w:szCs w:val="28"/>
        </w:rPr>
      </w:pPr>
    </w:p>
    <w:p w:rsidR="00A2331C" w:rsidRDefault="00AF018D" w:rsidP="00A2331C">
      <w:pPr>
        <w:jc w:val="both"/>
      </w:pPr>
      <w:r>
        <w:rPr>
          <w:noProof/>
          <w:lang w:eastAsia="ru-RU"/>
        </w:rPr>
        <w:drawing>
          <wp:inline distT="0" distB="0" distL="0" distR="0">
            <wp:extent cx="6322117" cy="8932985"/>
            <wp:effectExtent l="0" t="0" r="2540" b="1905"/>
            <wp:docPr id="1" name="Рисунок 1" descr="D:\Солодова\памятки\f45164567a19001783f4b85439e16e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олодова\памятки\f45164567a19001783f4b85439e16e9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429" cy="893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18D" w:rsidRDefault="00AF018D" w:rsidP="00A2331C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6326745" cy="8944707"/>
            <wp:effectExtent l="0" t="0" r="0" b="8890"/>
            <wp:docPr id="2" name="Рисунок 2" descr="D:\Солодова\памятки\памятка поведения на вод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олодова\памятки\памятка поведения на вод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509" cy="8950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018D" w:rsidSect="00AF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7BC0"/>
    <w:multiLevelType w:val="hybridMultilevel"/>
    <w:tmpl w:val="CE203D94"/>
    <w:lvl w:ilvl="0" w:tplc="E6D2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AA0F61"/>
    <w:rsid w:val="00114086"/>
    <w:rsid w:val="009F73DE"/>
    <w:rsid w:val="00A2331C"/>
    <w:rsid w:val="00AA0F61"/>
    <w:rsid w:val="00AB1858"/>
    <w:rsid w:val="00AF018D"/>
    <w:rsid w:val="00D90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31C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F0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01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31C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F0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01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 вфторо</dc:creator>
  <cp:keywords/>
  <dc:description/>
  <cp:lastModifiedBy>Пользователь</cp:lastModifiedBy>
  <cp:revision>4</cp:revision>
  <dcterms:created xsi:type="dcterms:W3CDTF">2020-07-21T08:22:00Z</dcterms:created>
  <dcterms:modified xsi:type="dcterms:W3CDTF">2020-07-27T12:52:00Z</dcterms:modified>
</cp:coreProperties>
</file>